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C4024" w14:textId="77777777" w:rsidR="00222D35" w:rsidRDefault="004D30BD">
      <w:pPr>
        <w:widowControl/>
        <w:tabs>
          <w:tab w:val="left" w:pos="6804"/>
        </w:tabs>
        <w:snapToGrid w:val="0"/>
        <w:spacing w:line="57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广东揭东农村商业银行股份有限公司</w:t>
      </w:r>
    </w:p>
    <w:p w14:paraId="0D7A5044" w14:textId="77777777" w:rsidR="00222D35" w:rsidRDefault="004D30BD">
      <w:pPr>
        <w:widowControl/>
        <w:tabs>
          <w:tab w:val="left" w:pos="6804"/>
        </w:tabs>
        <w:snapToGrid w:val="0"/>
        <w:spacing w:line="57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2025年度股东会决议公告</w:t>
      </w:r>
    </w:p>
    <w:p w14:paraId="4932E72F" w14:textId="77777777" w:rsidR="00222D35" w:rsidRDefault="00222D35">
      <w:pPr>
        <w:widowControl/>
        <w:tabs>
          <w:tab w:val="left" w:pos="6804"/>
        </w:tabs>
        <w:snapToGrid w:val="0"/>
        <w:spacing w:line="570" w:lineRule="exact"/>
        <w:jc w:val="center"/>
        <w:rPr>
          <w:rFonts w:ascii="创艺简标宋" w:eastAsia="创艺简标宋" w:hAnsi="宋体" w:cs="Arial"/>
          <w:kern w:val="0"/>
          <w:sz w:val="44"/>
          <w:szCs w:val="44"/>
        </w:rPr>
      </w:pPr>
    </w:p>
    <w:p w14:paraId="60836A4A" w14:textId="77777777" w:rsidR="00222D35" w:rsidRDefault="004D30BD">
      <w:pPr>
        <w:widowControl/>
        <w:tabs>
          <w:tab w:val="left" w:pos="6804"/>
        </w:tabs>
        <w:adjustRightInd w:val="0"/>
        <w:snapToGrid w:val="0"/>
        <w:spacing w:line="520" w:lineRule="exact"/>
        <w:ind w:firstLineChars="200" w:firstLine="640"/>
        <w:rPr>
          <w:rFonts w:ascii="仿宋_GB2312" w:eastAsia="仿宋_GB2312" w:hAnsi="Arial" w:cs="Arial"/>
          <w:kern w:val="0"/>
          <w:sz w:val="32"/>
          <w:szCs w:val="32"/>
        </w:rPr>
      </w:pPr>
      <w:r>
        <w:rPr>
          <w:rFonts w:ascii="仿宋_GB2312" w:eastAsia="仿宋_GB2312" w:hAnsi="仿宋" w:cs="Arial" w:hint="eastAsia"/>
          <w:kern w:val="0"/>
          <w:sz w:val="32"/>
          <w:szCs w:val="32"/>
        </w:rPr>
        <w:t>广东揭东农村商业银行股份有限公司（以下简称“揭东农商银行”）2025年度股东会（以下简称“本次会议”）已如期召开，特就本次会议有关事项公告如下：</w:t>
      </w:r>
      <w:r>
        <w:rPr>
          <w:rFonts w:ascii="仿宋_GB2312" w:eastAsia="仿宋_GB2312" w:hAnsi="Arial" w:cs="Arial" w:hint="eastAsia"/>
          <w:kern w:val="0"/>
          <w:sz w:val="32"/>
          <w:szCs w:val="32"/>
        </w:rPr>
        <w:t xml:space="preserve"> </w:t>
      </w:r>
    </w:p>
    <w:p w14:paraId="054606A5" w14:textId="77777777" w:rsidR="00222D35" w:rsidRDefault="004D30BD">
      <w:pPr>
        <w:widowControl/>
        <w:adjustRightInd w:val="0"/>
        <w:snapToGrid w:val="0"/>
        <w:spacing w:line="520" w:lineRule="exact"/>
        <w:ind w:firstLineChars="200" w:firstLine="600"/>
        <w:rPr>
          <w:rFonts w:ascii="黑体" w:eastAsia="黑体" w:hAnsi="黑体" w:cs="Arial"/>
          <w:kern w:val="0"/>
          <w:sz w:val="30"/>
          <w:szCs w:val="30"/>
        </w:rPr>
      </w:pPr>
      <w:r>
        <w:rPr>
          <w:rFonts w:ascii="黑体" w:eastAsia="黑体" w:hAnsi="黑体" w:cs="Arial" w:hint="eastAsia"/>
          <w:kern w:val="0"/>
          <w:sz w:val="30"/>
          <w:szCs w:val="30"/>
        </w:rPr>
        <w:t>一、会议召开情况</w:t>
      </w:r>
    </w:p>
    <w:p w14:paraId="0F29E450" w14:textId="77777777" w:rsidR="00222D35" w:rsidRDefault="004D30BD">
      <w:pPr>
        <w:widowControl/>
        <w:adjustRightInd w:val="0"/>
        <w:snapToGrid w:val="0"/>
        <w:spacing w:line="520" w:lineRule="exact"/>
        <w:ind w:firstLineChars="200" w:firstLine="640"/>
        <w:rPr>
          <w:rFonts w:ascii="仿宋_GB2312" w:eastAsia="仿宋_GB2312" w:hAnsi="仿宋" w:cs="Arial"/>
          <w:kern w:val="0"/>
          <w:sz w:val="32"/>
          <w:szCs w:val="32"/>
        </w:rPr>
      </w:pPr>
      <w:r>
        <w:rPr>
          <w:rFonts w:ascii="仿宋_GB2312" w:eastAsia="仿宋_GB2312" w:hAnsi="仿宋" w:cs="Arial" w:hint="eastAsia"/>
          <w:kern w:val="0"/>
          <w:sz w:val="32"/>
          <w:szCs w:val="32"/>
        </w:rPr>
        <w:t>（一）会议召开时间：2026年4月22日上午9:30正式开会，会期半天。</w:t>
      </w:r>
    </w:p>
    <w:p w14:paraId="13DC3555" w14:textId="77777777" w:rsidR="00222D35" w:rsidRDefault="004D30BD">
      <w:pPr>
        <w:widowControl/>
        <w:adjustRightInd w:val="0"/>
        <w:snapToGrid w:val="0"/>
        <w:spacing w:line="520" w:lineRule="exact"/>
        <w:ind w:firstLineChars="200" w:firstLine="640"/>
        <w:rPr>
          <w:rFonts w:ascii="仿宋_GB2312" w:eastAsia="仿宋_GB2312" w:hAnsi="仿宋" w:cs="Arial"/>
          <w:kern w:val="0"/>
          <w:sz w:val="32"/>
          <w:szCs w:val="32"/>
        </w:rPr>
      </w:pPr>
      <w:r>
        <w:rPr>
          <w:rFonts w:ascii="仿宋_GB2312" w:eastAsia="仿宋_GB2312" w:hAnsi="仿宋" w:cs="Arial" w:hint="eastAsia"/>
          <w:kern w:val="0"/>
          <w:sz w:val="32"/>
          <w:szCs w:val="32"/>
        </w:rPr>
        <w:t>（二）会议召开地点：揭东农商银行八楼会议厅。</w:t>
      </w:r>
    </w:p>
    <w:p w14:paraId="5EC16A6E" w14:textId="77777777" w:rsidR="00222D35" w:rsidRDefault="004D30BD">
      <w:pPr>
        <w:widowControl/>
        <w:adjustRightInd w:val="0"/>
        <w:snapToGrid w:val="0"/>
        <w:spacing w:line="520" w:lineRule="exact"/>
        <w:ind w:firstLineChars="200" w:firstLine="640"/>
        <w:rPr>
          <w:rFonts w:ascii="仿宋_GB2312" w:eastAsia="仿宋_GB2312" w:hAnsi="仿宋" w:cs="Arial"/>
          <w:kern w:val="0"/>
          <w:sz w:val="32"/>
          <w:szCs w:val="32"/>
        </w:rPr>
      </w:pPr>
      <w:r>
        <w:rPr>
          <w:rFonts w:ascii="仿宋_GB2312" w:eastAsia="仿宋_GB2312" w:hAnsi="仿宋" w:cs="Arial" w:hint="eastAsia"/>
          <w:kern w:val="0"/>
          <w:sz w:val="32"/>
          <w:szCs w:val="32"/>
        </w:rPr>
        <w:t>（三）会议表决方式：现场记名投票。</w:t>
      </w:r>
    </w:p>
    <w:p w14:paraId="5C49CC6F" w14:textId="77777777" w:rsidR="00222D35" w:rsidRDefault="004D30BD">
      <w:pPr>
        <w:widowControl/>
        <w:adjustRightInd w:val="0"/>
        <w:snapToGrid w:val="0"/>
        <w:spacing w:line="520" w:lineRule="exact"/>
        <w:ind w:firstLineChars="200" w:firstLine="640"/>
        <w:rPr>
          <w:rFonts w:ascii="仿宋_GB2312" w:eastAsia="仿宋_GB2312" w:hAnsi="仿宋" w:cs="Arial"/>
          <w:kern w:val="0"/>
          <w:sz w:val="32"/>
          <w:szCs w:val="32"/>
        </w:rPr>
      </w:pPr>
      <w:r>
        <w:rPr>
          <w:rFonts w:ascii="仿宋_GB2312" w:eastAsia="仿宋_GB2312" w:hAnsi="仿宋" w:cs="Arial" w:hint="eastAsia"/>
          <w:kern w:val="0"/>
          <w:sz w:val="32"/>
          <w:szCs w:val="32"/>
        </w:rPr>
        <w:t>（四）会议召集人：揭东农商银行董事会。</w:t>
      </w:r>
    </w:p>
    <w:p w14:paraId="6CE9AF07" w14:textId="77777777" w:rsidR="00222D35" w:rsidRDefault="004D30BD">
      <w:pPr>
        <w:widowControl/>
        <w:adjustRightInd w:val="0"/>
        <w:snapToGrid w:val="0"/>
        <w:spacing w:line="520" w:lineRule="exact"/>
        <w:ind w:firstLineChars="200" w:firstLine="640"/>
        <w:rPr>
          <w:rFonts w:ascii="仿宋_GB2312" w:eastAsia="仿宋_GB2312" w:hAnsi="仿宋" w:cs="Arial"/>
          <w:kern w:val="0"/>
          <w:sz w:val="32"/>
          <w:szCs w:val="32"/>
        </w:rPr>
      </w:pPr>
      <w:r>
        <w:rPr>
          <w:rFonts w:ascii="仿宋_GB2312" w:eastAsia="仿宋_GB2312" w:hAnsi="仿宋" w:cs="Arial" w:hint="eastAsia"/>
          <w:kern w:val="0"/>
          <w:sz w:val="32"/>
          <w:szCs w:val="32"/>
        </w:rPr>
        <w:t>（五）会议主持人：揭东农商银行杨超景董事长。</w:t>
      </w:r>
    </w:p>
    <w:p w14:paraId="17B7C45C" w14:textId="77777777" w:rsidR="00222D35" w:rsidRDefault="004D30BD">
      <w:pPr>
        <w:widowControl/>
        <w:adjustRightInd w:val="0"/>
        <w:snapToGrid w:val="0"/>
        <w:spacing w:line="520" w:lineRule="exact"/>
        <w:ind w:firstLineChars="200" w:firstLine="600"/>
        <w:rPr>
          <w:rFonts w:ascii="黑体" w:eastAsia="黑体" w:hAnsi="黑体" w:cs="Arial"/>
          <w:kern w:val="0"/>
          <w:sz w:val="30"/>
          <w:szCs w:val="30"/>
        </w:rPr>
      </w:pPr>
      <w:r>
        <w:rPr>
          <w:rFonts w:ascii="黑体" w:eastAsia="黑体" w:hAnsi="黑体" w:cs="Arial" w:hint="eastAsia"/>
          <w:kern w:val="0"/>
          <w:sz w:val="30"/>
          <w:szCs w:val="30"/>
        </w:rPr>
        <w:t>二、会议出席情况</w:t>
      </w:r>
    </w:p>
    <w:p w14:paraId="2F2B5765" w14:textId="3635AF27" w:rsidR="00222D35" w:rsidRPr="00A12366" w:rsidRDefault="004D30BD" w:rsidP="00D12566">
      <w:pPr>
        <w:widowControl/>
        <w:adjustRightInd w:val="0"/>
        <w:snapToGrid w:val="0"/>
        <w:spacing w:line="520" w:lineRule="exact"/>
        <w:ind w:firstLineChars="200" w:firstLine="640"/>
        <w:rPr>
          <w:rFonts w:ascii="仿宋_GB2312" w:eastAsia="仿宋_GB2312" w:hAnsi="仿宋" w:cs="Arial"/>
          <w:kern w:val="0"/>
          <w:sz w:val="32"/>
          <w:szCs w:val="32"/>
          <w:u w:val="single"/>
        </w:rPr>
      </w:pPr>
      <w:r w:rsidRPr="00A12366">
        <w:rPr>
          <w:rFonts w:ascii="仿宋_GB2312" w:eastAsia="仿宋_GB2312" w:hAnsi="仿宋" w:cs="Arial" w:hint="eastAsia"/>
          <w:kern w:val="0"/>
          <w:sz w:val="32"/>
          <w:szCs w:val="32"/>
        </w:rPr>
        <w:t>出席及委托代理人出席本次会议的股东共</w:t>
      </w:r>
      <w:r w:rsidR="00D12566" w:rsidRPr="00A12366">
        <w:rPr>
          <w:rFonts w:ascii="仿宋_GB2312" w:eastAsia="仿宋_GB2312" w:hAnsi="仿宋" w:cs="Arial"/>
          <w:kern w:val="0"/>
          <w:sz w:val="32"/>
          <w:szCs w:val="32"/>
          <w:u w:val="single"/>
        </w:rPr>
        <w:t>18</w:t>
      </w:r>
      <w:r w:rsidRPr="00A12366">
        <w:rPr>
          <w:rFonts w:ascii="仿宋_GB2312" w:eastAsia="仿宋_GB2312" w:hAnsi="仿宋" w:cs="Arial" w:hint="eastAsia"/>
          <w:kern w:val="0"/>
          <w:sz w:val="32"/>
          <w:szCs w:val="32"/>
        </w:rPr>
        <w:t>名，代表揭东农商银行股份数</w:t>
      </w:r>
      <w:r w:rsidRPr="00A12366">
        <w:rPr>
          <w:rFonts w:ascii="仿宋_GB2312" w:eastAsia="仿宋_GB2312" w:hAnsi="仿宋" w:cs="Arial"/>
          <w:kern w:val="0"/>
          <w:sz w:val="32"/>
          <w:szCs w:val="32"/>
          <w:u w:val="single"/>
        </w:rPr>
        <w:t>7</w:t>
      </w:r>
      <w:r w:rsidR="00D12566" w:rsidRPr="00A12366">
        <w:rPr>
          <w:rFonts w:ascii="仿宋_GB2312" w:eastAsia="仿宋_GB2312" w:hAnsi="仿宋" w:cs="Arial"/>
          <w:kern w:val="0"/>
          <w:sz w:val="32"/>
          <w:szCs w:val="32"/>
          <w:u w:val="single"/>
        </w:rPr>
        <w:t>33</w:t>
      </w:r>
      <w:r w:rsidRPr="00A12366">
        <w:rPr>
          <w:rFonts w:ascii="仿宋_GB2312" w:eastAsia="仿宋_GB2312" w:hAnsi="仿宋" w:cs="Arial"/>
          <w:kern w:val="0"/>
          <w:sz w:val="32"/>
          <w:szCs w:val="32"/>
          <w:u w:val="single"/>
        </w:rPr>
        <w:t>,</w:t>
      </w:r>
      <w:r w:rsidR="00D12566" w:rsidRPr="00A12366">
        <w:rPr>
          <w:rFonts w:ascii="仿宋_GB2312" w:eastAsia="仿宋_GB2312" w:hAnsi="仿宋" w:cs="Arial"/>
          <w:kern w:val="0"/>
          <w:sz w:val="32"/>
          <w:szCs w:val="32"/>
          <w:u w:val="single"/>
        </w:rPr>
        <w:t>737,52</w:t>
      </w:r>
      <w:r w:rsidRPr="00A12366">
        <w:rPr>
          <w:rFonts w:ascii="仿宋_GB2312" w:eastAsia="仿宋_GB2312" w:hAnsi="仿宋" w:cs="Arial"/>
          <w:kern w:val="0"/>
          <w:sz w:val="32"/>
          <w:szCs w:val="32"/>
          <w:u w:val="single"/>
        </w:rPr>
        <w:t>2</w:t>
      </w:r>
      <w:r w:rsidRPr="00A12366">
        <w:rPr>
          <w:rFonts w:ascii="仿宋_GB2312" w:eastAsia="仿宋_GB2312" w:hAnsi="仿宋" w:cs="Arial" w:hint="eastAsia"/>
          <w:kern w:val="0"/>
          <w:sz w:val="32"/>
          <w:szCs w:val="32"/>
        </w:rPr>
        <w:t>股，占揭东农商银行股份总数的</w:t>
      </w:r>
      <w:r w:rsidRPr="00A12366">
        <w:rPr>
          <w:rFonts w:ascii="仿宋_GB2312" w:eastAsia="仿宋_GB2312" w:hAnsi="仿宋" w:cs="Arial"/>
          <w:kern w:val="0"/>
          <w:sz w:val="32"/>
          <w:szCs w:val="32"/>
          <w:u w:val="single"/>
        </w:rPr>
        <w:t>7</w:t>
      </w:r>
      <w:r w:rsidR="00D12566" w:rsidRPr="00A12366">
        <w:rPr>
          <w:rFonts w:ascii="仿宋_GB2312" w:eastAsia="仿宋_GB2312" w:hAnsi="仿宋" w:cs="Arial"/>
          <w:kern w:val="0"/>
          <w:sz w:val="32"/>
          <w:szCs w:val="32"/>
          <w:u w:val="single"/>
        </w:rPr>
        <w:t>5</w:t>
      </w:r>
      <w:r w:rsidR="00D12566" w:rsidRPr="00A12366">
        <w:rPr>
          <w:rFonts w:ascii="仿宋_GB2312" w:eastAsia="仿宋_GB2312" w:hAnsi="仿宋" w:cs="Arial" w:hint="eastAsia"/>
          <w:kern w:val="0"/>
          <w:sz w:val="32"/>
          <w:szCs w:val="32"/>
          <w:u w:val="single"/>
        </w:rPr>
        <w:t>.</w:t>
      </w:r>
      <w:r w:rsidR="00D12566" w:rsidRPr="00A12366">
        <w:rPr>
          <w:rFonts w:ascii="仿宋_GB2312" w:eastAsia="仿宋_GB2312" w:hAnsi="仿宋" w:cs="Arial"/>
          <w:kern w:val="0"/>
          <w:sz w:val="32"/>
          <w:szCs w:val="32"/>
          <w:u w:val="single"/>
        </w:rPr>
        <w:t>17</w:t>
      </w:r>
      <w:r w:rsidRPr="00A12366">
        <w:rPr>
          <w:rFonts w:ascii="仿宋_GB2312" w:eastAsia="仿宋_GB2312" w:hAnsi="仿宋" w:cs="Arial"/>
          <w:kern w:val="0"/>
          <w:sz w:val="32"/>
          <w:szCs w:val="32"/>
        </w:rPr>
        <w:t>%；其中</w:t>
      </w:r>
      <w:r w:rsidR="00D12566" w:rsidRPr="00A12366">
        <w:rPr>
          <w:rFonts w:ascii="仿宋_GB2312" w:eastAsia="仿宋_GB2312" w:hAnsi="仿宋" w:cs="Arial"/>
          <w:kern w:val="0"/>
          <w:sz w:val="32"/>
          <w:szCs w:val="32"/>
          <w:u w:val="single"/>
        </w:rPr>
        <w:t>15,106,903</w:t>
      </w:r>
      <w:r w:rsidRPr="00A12366">
        <w:rPr>
          <w:rFonts w:ascii="仿宋_GB2312" w:eastAsia="仿宋_GB2312" w:hAnsi="仿宋" w:cs="Arial" w:hint="eastAsia"/>
          <w:kern w:val="0"/>
          <w:sz w:val="32"/>
          <w:szCs w:val="32"/>
        </w:rPr>
        <w:t>股被限制表决权，故出席本次会议的股东及代理人持有效表决权股份数</w:t>
      </w:r>
      <w:r w:rsidR="00D12566" w:rsidRPr="00A12366">
        <w:rPr>
          <w:rFonts w:ascii="仿宋_GB2312" w:eastAsia="仿宋_GB2312" w:hAnsi="仿宋" w:cs="Arial" w:hint="eastAsia"/>
          <w:kern w:val="0"/>
          <w:sz w:val="32"/>
          <w:szCs w:val="32"/>
          <w:u w:val="single"/>
        </w:rPr>
        <w:t>718,630,619</w:t>
      </w:r>
      <w:r w:rsidRPr="00A12366">
        <w:rPr>
          <w:rFonts w:ascii="仿宋_GB2312" w:eastAsia="仿宋_GB2312" w:hAnsi="仿宋" w:cs="Arial" w:hint="eastAsia"/>
          <w:kern w:val="0"/>
          <w:sz w:val="32"/>
          <w:szCs w:val="32"/>
        </w:rPr>
        <w:t>股，占揭东农商银行股份总额的</w:t>
      </w:r>
      <w:r w:rsidRPr="00A12366">
        <w:rPr>
          <w:rFonts w:ascii="仿宋_GB2312" w:eastAsia="仿宋_GB2312" w:hAnsi="仿宋" w:cs="Arial"/>
          <w:kern w:val="0"/>
          <w:sz w:val="32"/>
          <w:szCs w:val="32"/>
          <w:u w:val="single"/>
        </w:rPr>
        <w:t>7</w:t>
      </w:r>
      <w:r w:rsidR="00A12366" w:rsidRPr="00A12366">
        <w:rPr>
          <w:rFonts w:ascii="仿宋_GB2312" w:eastAsia="仿宋_GB2312" w:hAnsi="仿宋" w:cs="Arial"/>
          <w:kern w:val="0"/>
          <w:sz w:val="32"/>
          <w:szCs w:val="32"/>
          <w:u w:val="single"/>
        </w:rPr>
        <w:t>3</w:t>
      </w:r>
      <w:r w:rsidR="00A12366" w:rsidRPr="00A12366">
        <w:rPr>
          <w:rFonts w:ascii="仿宋_GB2312" w:eastAsia="仿宋_GB2312" w:hAnsi="仿宋" w:cs="Arial" w:hint="eastAsia"/>
          <w:kern w:val="0"/>
          <w:sz w:val="32"/>
          <w:szCs w:val="32"/>
          <w:u w:val="single"/>
        </w:rPr>
        <w:t>.</w:t>
      </w:r>
      <w:r w:rsidR="00A12366" w:rsidRPr="00A12366">
        <w:rPr>
          <w:rFonts w:ascii="仿宋_GB2312" w:eastAsia="仿宋_GB2312" w:hAnsi="仿宋" w:cs="Arial"/>
          <w:kern w:val="0"/>
          <w:sz w:val="32"/>
          <w:szCs w:val="32"/>
          <w:u w:val="single"/>
        </w:rPr>
        <w:t>62</w:t>
      </w:r>
      <w:r w:rsidRPr="00A12366">
        <w:rPr>
          <w:rFonts w:ascii="仿宋_GB2312" w:eastAsia="仿宋_GB2312" w:hAnsi="仿宋" w:cs="Arial"/>
          <w:kern w:val="0"/>
          <w:sz w:val="32"/>
          <w:szCs w:val="32"/>
        </w:rPr>
        <w:t>%。</w:t>
      </w:r>
    </w:p>
    <w:p w14:paraId="4DD0760A" w14:textId="77777777" w:rsidR="00222D35" w:rsidRDefault="004D30BD">
      <w:pPr>
        <w:widowControl/>
        <w:adjustRightInd w:val="0"/>
        <w:snapToGrid w:val="0"/>
        <w:spacing w:line="520" w:lineRule="exact"/>
        <w:ind w:firstLineChars="200" w:firstLine="600"/>
        <w:rPr>
          <w:rFonts w:ascii="黑体" w:eastAsia="黑体" w:hAnsi="黑体" w:cs="Arial"/>
          <w:kern w:val="0"/>
          <w:sz w:val="30"/>
          <w:szCs w:val="30"/>
        </w:rPr>
      </w:pPr>
      <w:r>
        <w:rPr>
          <w:rFonts w:ascii="黑体" w:eastAsia="黑体" w:hAnsi="黑体" w:cs="Arial" w:hint="eastAsia"/>
          <w:kern w:val="0"/>
          <w:sz w:val="30"/>
          <w:szCs w:val="30"/>
        </w:rPr>
        <w:t>三、议案审议和表决情况</w:t>
      </w:r>
    </w:p>
    <w:p w14:paraId="639AC0D6" w14:textId="77777777" w:rsidR="00222D35" w:rsidRDefault="004D30BD">
      <w:pPr>
        <w:widowControl/>
        <w:adjustRightInd w:val="0"/>
        <w:snapToGrid w:val="0"/>
        <w:spacing w:line="520" w:lineRule="exact"/>
        <w:ind w:firstLineChars="200" w:firstLine="640"/>
        <w:rPr>
          <w:rFonts w:ascii="仿宋_GB2312" w:eastAsia="仿宋_GB2312" w:hAnsi="仿宋" w:cs="Arial"/>
          <w:kern w:val="0"/>
          <w:sz w:val="32"/>
          <w:szCs w:val="32"/>
        </w:rPr>
      </w:pPr>
      <w:r>
        <w:rPr>
          <w:rFonts w:ascii="仿宋_GB2312" w:eastAsia="仿宋_GB2312" w:hAnsi="仿宋" w:cs="Arial" w:hint="eastAsia"/>
          <w:kern w:val="0"/>
          <w:sz w:val="32"/>
          <w:szCs w:val="32"/>
        </w:rPr>
        <w:t>本次会议以现场记名投票的方式表决，审议通过了以下议案：</w:t>
      </w:r>
    </w:p>
    <w:p w14:paraId="1BA4ACFA" w14:textId="03BDD033" w:rsidR="00222D35" w:rsidRDefault="00B22246">
      <w:pPr>
        <w:spacing w:line="57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w:t>
      </w:r>
      <w:r w:rsidR="004D30BD">
        <w:rPr>
          <w:rFonts w:ascii="楷体_GB2312" w:eastAsia="楷体_GB2312" w:hAnsi="楷体_GB2312" w:cs="楷体_GB2312" w:hint="eastAsia"/>
          <w:sz w:val="32"/>
          <w:szCs w:val="32"/>
        </w:rPr>
        <w:t>《关于审议&lt;揭东农商银行董事会2025年度工作报告&gt;的议案》；</w:t>
      </w:r>
    </w:p>
    <w:p w14:paraId="0988B03B" w14:textId="36C81CFA" w:rsidR="00222D35" w:rsidRDefault="004D30BD">
      <w:pPr>
        <w:adjustRightInd w:val="0"/>
        <w:snapToGrid w:val="0"/>
        <w:spacing w:line="570" w:lineRule="exact"/>
        <w:ind w:firstLineChars="200" w:firstLine="640"/>
        <w:rPr>
          <w:rFonts w:ascii="仿宋_GB2312" w:eastAsia="仿宋_GB2312" w:hAnsi="仿宋" w:cs="Arial"/>
          <w:sz w:val="32"/>
          <w:szCs w:val="32"/>
        </w:rPr>
      </w:pPr>
      <w:bookmarkStart w:id="0" w:name="_Hlk71663529"/>
      <w:r w:rsidRPr="00A12366">
        <w:rPr>
          <w:rFonts w:ascii="仿宋_GB2312" w:eastAsia="仿宋_GB2312" w:hAnsi="仿宋" w:cs="Arial" w:hint="eastAsia"/>
          <w:sz w:val="32"/>
          <w:szCs w:val="32"/>
        </w:rPr>
        <w:lastRenderedPageBreak/>
        <w:t>表决结果为：赞成的有效表决权数为</w:t>
      </w:r>
      <w:r w:rsidR="00A12366" w:rsidRPr="00A12366">
        <w:rPr>
          <w:rFonts w:ascii="仿宋_GB2312" w:eastAsia="仿宋_GB2312" w:hAnsi="仿宋" w:cs="Arial" w:hint="eastAsia"/>
          <w:kern w:val="0"/>
          <w:sz w:val="32"/>
          <w:szCs w:val="32"/>
          <w:u w:val="single"/>
        </w:rPr>
        <w:t>718,630,619</w:t>
      </w:r>
      <w:r w:rsidRPr="00A12366">
        <w:rPr>
          <w:rFonts w:ascii="仿宋_GB2312" w:eastAsia="仿宋_GB2312" w:hAnsi="仿宋" w:cs="Arial" w:hint="eastAsia"/>
          <w:sz w:val="32"/>
          <w:szCs w:val="32"/>
        </w:rPr>
        <w:t>个，反对的有效表决权数为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个，弃权的有效表决权数为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个，赞成的有效表决权数占出席本次会议的股东及代理人所持有效表决权的</w:t>
      </w:r>
      <w:r w:rsidRPr="00A12366">
        <w:rPr>
          <w:rFonts w:ascii="仿宋_GB2312" w:eastAsia="仿宋_GB2312" w:hAnsi="仿宋" w:cs="Arial"/>
          <w:sz w:val="32"/>
          <w:szCs w:val="32"/>
          <w:u w:val="single"/>
        </w:rPr>
        <w:t>100</w:t>
      </w:r>
      <w:r w:rsidRPr="00A12366">
        <w:rPr>
          <w:rFonts w:ascii="仿宋_GB2312" w:eastAsia="仿宋_GB2312" w:hAnsi="仿宋" w:cs="Arial"/>
          <w:sz w:val="32"/>
          <w:szCs w:val="32"/>
        </w:rPr>
        <w:t>%。该议案获得通过并形成决议。</w:t>
      </w:r>
    </w:p>
    <w:p w14:paraId="2836CB9A" w14:textId="56EB6485" w:rsidR="00222D35" w:rsidRDefault="00B22246">
      <w:pPr>
        <w:spacing w:line="57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w:t>
      </w:r>
      <w:r w:rsidR="004D30BD">
        <w:rPr>
          <w:rFonts w:ascii="楷体_GB2312" w:eastAsia="楷体_GB2312" w:hAnsi="楷体_GB2312" w:cs="楷体_GB2312" w:hint="eastAsia"/>
          <w:sz w:val="32"/>
          <w:szCs w:val="32"/>
        </w:rPr>
        <w:t>《关于审议&lt;2025年度董事会、监事会、高级管理层及其成员履职评价的报告&gt;的议案》；</w:t>
      </w:r>
    </w:p>
    <w:p w14:paraId="2720E657" w14:textId="77777777" w:rsidR="00A12366" w:rsidRDefault="00A12366" w:rsidP="00A12366">
      <w:pPr>
        <w:adjustRightInd w:val="0"/>
        <w:snapToGrid w:val="0"/>
        <w:spacing w:line="570" w:lineRule="exact"/>
        <w:ind w:firstLineChars="200" w:firstLine="640"/>
        <w:rPr>
          <w:rFonts w:ascii="仿宋_GB2312" w:eastAsia="仿宋_GB2312" w:hAnsi="仿宋" w:cs="Arial"/>
          <w:sz w:val="32"/>
          <w:szCs w:val="32"/>
        </w:rPr>
      </w:pPr>
      <w:r w:rsidRPr="00A12366">
        <w:rPr>
          <w:rFonts w:ascii="仿宋_GB2312" w:eastAsia="仿宋_GB2312" w:hAnsi="仿宋" w:cs="Arial" w:hint="eastAsia"/>
          <w:sz w:val="32"/>
          <w:szCs w:val="32"/>
        </w:rPr>
        <w:t>表决结果为：赞成的有效表决权数为</w:t>
      </w:r>
      <w:r w:rsidRPr="00A12366">
        <w:rPr>
          <w:rFonts w:ascii="仿宋_GB2312" w:eastAsia="仿宋_GB2312" w:hAnsi="仿宋" w:cs="Arial" w:hint="eastAsia"/>
          <w:kern w:val="0"/>
          <w:sz w:val="32"/>
          <w:szCs w:val="32"/>
          <w:u w:val="single"/>
        </w:rPr>
        <w:t>718,630,619</w:t>
      </w:r>
      <w:r w:rsidRPr="00A12366">
        <w:rPr>
          <w:rFonts w:ascii="仿宋_GB2312" w:eastAsia="仿宋_GB2312" w:hAnsi="仿宋" w:cs="Arial" w:hint="eastAsia"/>
          <w:sz w:val="32"/>
          <w:szCs w:val="32"/>
        </w:rPr>
        <w:t>个，反对的有效表决权数为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个，弃权的有效表决权数为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个，赞成的有效表决权数占出席本次会议的股东及代理人所持有效表决权的</w:t>
      </w:r>
      <w:r w:rsidRPr="00A12366">
        <w:rPr>
          <w:rFonts w:ascii="仿宋_GB2312" w:eastAsia="仿宋_GB2312" w:hAnsi="仿宋" w:cs="Arial"/>
          <w:sz w:val="32"/>
          <w:szCs w:val="32"/>
          <w:u w:val="single"/>
        </w:rPr>
        <w:t>100</w:t>
      </w:r>
      <w:r w:rsidRPr="00A12366">
        <w:rPr>
          <w:rFonts w:ascii="仿宋_GB2312" w:eastAsia="仿宋_GB2312" w:hAnsi="仿宋" w:cs="Arial"/>
          <w:sz w:val="32"/>
          <w:szCs w:val="32"/>
        </w:rPr>
        <w:t>%。该议案获得通过并形成决议。</w:t>
      </w:r>
    </w:p>
    <w:p w14:paraId="4A5C1F47" w14:textId="208E169D" w:rsidR="00222D35" w:rsidRDefault="00B22246">
      <w:pPr>
        <w:spacing w:line="57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w:t>
      </w:r>
      <w:r w:rsidR="004D30BD">
        <w:rPr>
          <w:rFonts w:ascii="楷体_GB2312" w:eastAsia="楷体_GB2312" w:hAnsi="楷体_GB2312" w:cs="楷体_GB2312" w:hint="eastAsia"/>
          <w:sz w:val="32"/>
          <w:szCs w:val="32"/>
        </w:rPr>
        <w:t>《关于审议&lt;揭东农商银行监事会2025年度工作报告&gt;的议案》；</w:t>
      </w:r>
    </w:p>
    <w:p w14:paraId="177C57EA" w14:textId="77777777" w:rsidR="00A12366" w:rsidRDefault="00A12366" w:rsidP="00A12366">
      <w:pPr>
        <w:adjustRightInd w:val="0"/>
        <w:snapToGrid w:val="0"/>
        <w:spacing w:line="570" w:lineRule="exact"/>
        <w:ind w:firstLineChars="200" w:firstLine="640"/>
        <w:rPr>
          <w:rFonts w:ascii="仿宋_GB2312" w:eastAsia="仿宋_GB2312" w:hAnsi="仿宋" w:cs="Arial"/>
          <w:sz w:val="32"/>
          <w:szCs w:val="32"/>
        </w:rPr>
      </w:pPr>
      <w:r w:rsidRPr="00A12366">
        <w:rPr>
          <w:rFonts w:ascii="仿宋_GB2312" w:eastAsia="仿宋_GB2312" w:hAnsi="仿宋" w:cs="Arial" w:hint="eastAsia"/>
          <w:sz w:val="32"/>
          <w:szCs w:val="32"/>
        </w:rPr>
        <w:t>表决结果为：赞成的有效表决权数为</w:t>
      </w:r>
      <w:r w:rsidRPr="00A12366">
        <w:rPr>
          <w:rFonts w:ascii="仿宋_GB2312" w:eastAsia="仿宋_GB2312" w:hAnsi="仿宋" w:cs="Arial" w:hint="eastAsia"/>
          <w:kern w:val="0"/>
          <w:sz w:val="32"/>
          <w:szCs w:val="32"/>
          <w:u w:val="single"/>
        </w:rPr>
        <w:t>718,630,619</w:t>
      </w:r>
      <w:r w:rsidRPr="00A12366">
        <w:rPr>
          <w:rFonts w:ascii="仿宋_GB2312" w:eastAsia="仿宋_GB2312" w:hAnsi="仿宋" w:cs="Arial" w:hint="eastAsia"/>
          <w:sz w:val="32"/>
          <w:szCs w:val="32"/>
        </w:rPr>
        <w:t>个，反对的有效表决权数为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个，弃权的有效表决权数为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个，赞成的有效表决权数占出席本次会议的股东及代理人所持有效表决权的</w:t>
      </w:r>
      <w:r w:rsidRPr="00A12366">
        <w:rPr>
          <w:rFonts w:ascii="仿宋_GB2312" w:eastAsia="仿宋_GB2312" w:hAnsi="仿宋" w:cs="Arial"/>
          <w:sz w:val="32"/>
          <w:szCs w:val="32"/>
          <w:u w:val="single"/>
        </w:rPr>
        <w:t>100</w:t>
      </w:r>
      <w:r w:rsidRPr="00A12366">
        <w:rPr>
          <w:rFonts w:ascii="仿宋_GB2312" w:eastAsia="仿宋_GB2312" w:hAnsi="仿宋" w:cs="Arial"/>
          <w:sz w:val="32"/>
          <w:szCs w:val="32"/>
        </w:rPr>
        <w:t>%。该议案获得通过并形成决议。</w:t>
      </w:r>
    </w:p>
    <w:p w14:paraId="0D31D26D" w14:textId="7D4A33ED" w:rsidR="00222D35" w:rsidRDefault="00B22246">
      <w:pPr>
        <w:spacing w:line="57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四</w:t>
      </w:r>
      <w:r>
        <w:rPr>
          <w:rFonts w:ascii="楷体_GB2312" w:eastAsia="楷体_GB2312" w:hAnsi="楷体_GB2312" w:cs="楷体_GB2312" w:hint="eastAsia"/>
          <w:sz w:val="32"/>
          <w:szCs w:val="32"/>
        </w:rPr>
        <w:t>）</w:t>
      </w:r>
      <w:r w:rsidR="004D30BD">
        <w:rPr>
          <w:rFonts w:ascii="楷体_GB2312" w:eastAsia="楷体_GB2312" w:hAnsi="楷体_GB2312" w:cs="楷体_GB2312" w:hint="eastAsia"/>
          <w:sz w:val="32"/>
          <w:szCs w:val="32"/>
        </w:rPr>
        <w:t>《关于审议&lt;广东揭东农村商业银行股份有限公司2025年度报告&gt;的议案》；</w:t>
      </w:r>
    </w:p>
    <w:p w14:paraId="722F87B0" w14:textId="77777777" w:rsidR="00A12366" w:rsidRDefault="00A12366" w:rsidP="00A12366">
      <w:pPr>
        <w:adjustRightInd w:val="0"/>
        <w:snapToGrid w:val="0"/>
        <w:spacing w:line="570" w:lineRule="exact"/>
        <w:ind w:firstLineChars="200" w:firstLine="640"/>
        <w:rPr>
          <w:rFonts w:ascii="仿宋_GB2312" w:eastAsia="仿宋_GB2312" w:hAnsi="仿宋" w:cs="Arial"/>
          <w:sz w:val="32"/>
          <w:szCs w:val="32"/>
        </w:rPr>
      </w:pPr>
      <w:r w:rsidRPr="00A12366">
        <w:rPr>
          <w:rFonts w:ascii="仿宋_GB2312" w:eastAsia="仿宋_GB2312" w:hAnsi="仿宋" w:cs="Arial" w:hint="eastAsia"/>
          <w:sz w:val="32"/>
          <w:szCs w:val="32"/>
        </w:rPr>
        <w:t>表决结果为：赞成的有效表决权数为</w:t>
      </w:r>
      <w:r w:rsidRPr="00A12366">
        <w:rPr>
          <w:rFonts w:ascii="仿宋_GB2312" w:eastAsia="仿宋_GB2312" w:hAnsi="仿宋" w:cs="Arial" w:hint="eastAsia"/>
          <w:kern w:val="0"/>
          <w:sz w:val="32"/>
          <w:szCs w:val="32"/>
          <w:u w:val="single"/>
        </w:rPr>
        <w:t>718,630,619</w:t>
      </w:r>
      <w:r w:rsidRPr="00A12366">
        <w:rPr>
          <w:rFonts w:ascii="仿宋_GB2312" w:eastAsia="仿宋_GB2312" w:hAnsi="仿宋" w:cs="Arial" w:hint="eastAsia"/>
          <w:sz w:val="32"/>
          <w:szCs w:val="32"/>
        </w:rPr>
        <w:t>个，反对的有效表决权数为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个，弃权的有效表决权数为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个，赞成的有效表决权数占出席本次会议的股东及代理人所持有效表决权的</w:t>
      </w:r>
      <w:r w:rsidRPr="00A12366">
        <w:rPr>
          <w:rFonts w:ascii="仿宋_GB2312" w:eastAsia="仿宋_GB2312" w:hAnsi="仿宋" w:cs="Arial"/>
          <w:sz w:val="32"/>
          <w:szCs w:val="32"/>
          <w:u w:val="single"/>
        </w:rPr>
        <w:t>100</w:t>
      </w:r>
      <w:r w:rsidRPr="00A12366">
        <w:rPr>
          <w:rFonts w:ascii="仿宋_GB2312" w:eastAsia="仿宋_GB2312" w:hAnsi="仿宋" w:cs="Arial"/>
          <w:sz w:val="32"/>
          <w:szCs w:val="32"/>
        </w:rPr>
        <w:t>%。该议案获得通过并形成决议。</w:t>
      </w:r>
    </w:p>
    <w:p w14:paraId="0B635107" w14:textId="3C414A81" w:rsidR="00222D35" w:rsidRDefault="00B22246">
      <w:pPr>
        <w:spacing w:line="57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w:t>
      </w:r>
      <w:r>
        <w:rPr>
          <w:rFonts w:ascii="楷体_GB2312" w:eastAsia="楷体_GB2312" w:hAnsi="楷体_GB2312" w:cs="楷体_GB2312" w:hint="eastAsia"/>
          <w:sz w:val="32"/>
          <w:szCs w:val="32"/>
        </w:rPr>
        <w:t>五</w:t>
      </w:r>
      <w:r>
        <w:rPr>
          <w:rFonts w:ascii="楷体_GB2312" w:eastAsia="楷体_GB2312" w:hAnsi="楷体_GB2312" w:cs="楷体_GB2312" w:hint="eastAsia"/>
          <w:sz w:val="32"/>
          <w:szCs w:val="32"/>
        </w:rPr>
        <w:t>）</w:t>
      </w:r>
      <w:r w:rsidR="004D30BD">
        <w:rPr>
          <w:rFonts w:ascii="楷体_GB2312" w:eastAsia="楷体_GB2312" w:hAnsi="楷体_GB2312" w:cs="楷体_GB2312" w:hint="eastAsia"/>
          <w:sz w:val="32"/>
          <w:szCs w:val="32"/>
        </w:rPr>
        <w:t>《关于审议2025年度财务决算报告及2026年财务预算方案的议案》；</w:t>
      </w:r>
    </w:p>
    <w:p w14:paraId="24D7CBEE" w14:textId="77777777" w:rsidR="00A12366" w:rsidRDefault="00A12366" w:rsidP="00A12366">
      <w:pPr>
        <w:adjustRightInd w:val="0"/>
        <w:snapToGrid w:val="0"/>
        <w:spacing w:line="570" w:lineRule="exact"/>
        <w:ind w:firstLineChars="200" w:firstLine="640"/>
        <w:rPr>
          <w:rFonts w:ascii="仿宋_GB2312" w:eastAsia="仿宋_GB2312" w:hAnsi="仿宋" w:cs="Arial"/>
          <w:sz w:val="32"/>
          <w:szCs w:val="32"/>
        </w:rPr>
      </w:pPr>
      <w:r w:rsidRPr="00A12366">
        <w:rPr>
          <w:rFonts w:ascii="仿宋_GB2312" w:eastAsia="仿宋_GB2312" w:hAnsi="仿宋" w:cs="Arial" w:hint="eastAsia"/>
          <w:sz w:val="32"/>
          <w:szCs w:val="32"/>
        </w:rPr>
        <w:t>表决结果为：赞成的有效表决权数为</w:t>
      </w:r>
      <w:r w:rsidRPr="00A12366">
        <w:rPr>
          <w:rFonts w:ascii="仿宋_GB2312" w:eastAsia="仿宋_GB2312" w:hAnsi="仿宋" w:cs="Arial" w:hint="eastAsia"/>
          <w:kern w:val="0"/>
          <w:sz w:val="32"/>
          <w:szCs w:val="32"/>
          <w:u w:val="single"/>
        </w:rPr>
        <w:t>718,630,619</w:t>
      </w:r>
      <w:r w:rsidRPr="00A12366">
        <w:rPr>
          <w:rFonts w:ascii="仿宋_GB2312" w:eastAsia="仿宋_GB2312" w:hAnsi="仿宋" w:cs="Arial" w:hint="eastAsia"/>
          <w:sz w:val="32"/>
          <w:szCs w:val="32"/>
        </w:rPr>
        <w:t>个，反对的有效表决权数为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个，弃权的有效表决权数为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个，赞成的有效表决权数占出席本次会议的股东及代理人所持有效表决权的</w:t>
      </w:r>
      <w:r w:rsidRPr="00A12366">
        <w:rPr>
          <w:rFonts w:ascii="仿宋_GB2312" w:eastAsia="仿宋_GB2312" w:hAnsi="仿宋" w:cs="Arial"/>
          <w:sz w:val="32"/>
          <w:szCs w:val="32"/>
          <w:u w:val="single"/>
        </w:rPr>
        <w:t>100</w:t>
      </w:r>
      <w:r w:rsidRPr="00A12366">
        <w:rPr>
          <w:rFonts w:ascii="仿宋_GB2312" w:eastAsia="仿宋_GB2312" w:hAnsi="仿宋" w:cs="Arial"/>
          <w:sz w:val="32"/>
          <w:szCs w:val="32"/>
        </w:rPr>
        <w:t>%。该议案获得通过并形成决议。</w:t>
      </w:r>
    </w:p>
    <w:p w14:paraId="15323E58" w14:textId="07F628F2" w:rsidR="00222D35" w:rsidRDefault="00B22246">
      <w:pPr>
        <w:spacing w:line="57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六</w:t>
      </w:r>
      <w:r>
        <w:rPr>
          <w:rFonts w:ascii="楷体_GB2312" w:eastAsia="楷体_GB2312" w:hAnsi="楷体_GB2312" w:cs="楷体_GB2312" w:hint="eastAsia"/>
          <w:sz w:val="32"/>
          <w:szCs w:val="32"/>
        </w:rPr>
        <w:t>）</w:t>
      </w:r>
      <w:r w:rsidR="004D30BD">
        <w:rPr>
          <w:rFonts w:ascii="楷体_GB2312" w:eastAsia="楷体_GB2312" w:hAnsi="楷体_GB2312" w:cs="楷体_GB2312" w:hint="eastAsia"/>
          <w:sz w:val="32"/>
          <w:szCs w:val="32"/>
        </w:rPr>
        <w:t>《关于审议2025年度利润分配和股份分红方案的议案》；</w:t>
      </w:r>
    </w:p>
    <w:p w14:paraId="6DA00F8D" w14:textId="77777777" w:rsidR="00A12366" w:rsidRDefault="00A12366" w:rsidP="00A12366">
      <w:pPr>
        <w:adjustRightInd w:val="0"/>
        <w:snapToGrid w:val="0"/>
        <w:spacing w:line="570" w:lineRule="exact"/>
        <w:ind w:firstLineChars="200" w:firstLine="640"/>
        <w:rPr>
          <w:rFonts w:ascii="仿宋_GB2312" w:eastAsia="仿宋_GB2312" w:hAnsi="仿宋" w:cs="Arial"/>
          <w:sz w:val="32"/>
          <w:szCs w:val="32"/>
        </w:rPr>
      </w:pPr>
      <w:r w:rsidRPr="00A12366">
        <w:rPr>
          <w:rFonts w:ascii="仿宋_GB2312" w:eastAsia="仿宋_GB2312" w:hAnsi="仿宋" w:cs="Arial" w:hint="eastAsia"/>
          <w:sz w:val="32"/>
          <w:szCs w:val="32"/>
        </w:rPr>
        <w:t>表决结果为：赞成的有效表决权数为</w:t>
      </w:r>
      <w:r w:rsidRPr="00A12366">
        <w:rPr>
          <w:rFonts w:ascii="仿宋_GB2312" w:eastAsia="仿宋_GB2312" w:hAnsi="仿宋" w:cs="Arial" w:hint="eastAsia"/>
          <w:kern w:val="0"/>
          <w:sz w:val="32"/>
          <w:szCs w:val="32"/>
          <w:u w:val="single"/>
        </w:rPr>
        <w:t>718,630,619</w:t>
      </w:r>
      <w:r w:rsidRPr="00A12366">
        <w:rPr>
          <w:rFonts w:ascii="仿宋_GB2312" w:eastAsia="仿宋_GB2312" w:hAnsi="仿宋" w:cs="Arial" w:hint="eastAsia"/>
          <w:sz w:val="32"/>
          <w:szCs w:val="32"/>
        </w:rPr>
        <w:t>个，反对的有效表决权数为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个，弃权的有效表决权数为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个，赞成的有效表决权数占出席本次会议的股东及代理人所持有效表决权的</w:t>
      </w:r>
      <w:r w:rsidRPr="00A12366">
        <w:rPr>
          <w:rFonts w:ascii="仿宋_GB2312" w:eastAsia="仿宋_GB2312" w:hAnsi="仿宋" w:cs="Arial"/>
          <w:sz w:val="32"/>
          <w:szCs w:val="32"/>
          <w:u w:val="single"/>
        </w:rPr>
        <w:t>100</w:t>
      </w:r>
      <w:r w:rsidRPr="00A12366">
        <w:rPr>
          <w:rFonts w:ascii="仿宋_GB2312" w:eastAsia="仿宋_GB2312" w:hAnsi="仿宋" w:cs="Arial"/>
          <w:sz w:val="32"/>
          <w:szCs w:val="32"/>
        </w:rPr>
        <w:t>%。该议案获得通过并形成决议。</w:t>
      </w:r>
    </w:p>
    <w:p w14:paraId="053EB62B" w14:textId="0B8EBE5C" w:rsidR="00222D35" w:rsidRDefault="00B22246">
      <w:pPr>
        <w:spacing w:line="57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七</w:t>
      </w:r>
      <w:r>
        <w:rPr>
          <w:rFonts w:ascii="楷体_GB2312" w:eastAsia="楷体_GB2312" w:hAnsi="楷体_GB2312" w:cs="楷体_GB2312" w:hint="eastAsia"/>
          <w:sz w:val="32"/>
          <w:szCs w:val="32"/>
        </w:rPr>
        <w:t>）</w:t>
      </w:r>
      <w:r w:rsidR="004D30BD">
        <w:rPr>
          <w:rFonts w:ascii="楷体_GB2312" w:eastAsia="楷体_GB2312" w:hAnsi="楷体_GB2312" w:cs="楷体_GB2312" w:hint="eastAsia"/>
          <w:sz w:val="32"/>
          <w:szCs w:val="32"/>
        </w:rPr>
        <w:t>《关于审议2026年度经营方针和发展规划的议案》；</w:t>
      </w:r>
    </w:p>
    <w:p w14:paraId="2B1D6A00" w14:textId="77777777" w:rsidR="00A12366" w:rsidRDefault="00A12366" w:rsidP="00A12366">
      <w:pPr>
        <w:adjustRightInd w:val="0"/>
        <w:snapToGrid w:val="0"/>
        <w:spacing w:line="570" w:lineRule="exact"/>
        <w:ind w:firstLineChars="200" w:firstLine="640"/>
        <w:rPr>
          <w:rFonts w:ascii="仿宋_GB2312" w:eastAsia="仿宋_GB2312" w:hAnsi="仿宋" w:cs="Arial"/>
          <w:sz w:val="32"/>
          <w:szCs w:val="32"/>
        </w:rPr>
      </w:pPr>
      <w:r w:rsidRPr="00A12366">
        <w:rPr>
          <w:rFonts w:ascii="仿宋_GB2312" w:eastAsia="仿宋_GB2312" w:hAnsi="仿宋" w:cs="Arial" w:hint="eastAsia"/>
          <w:sz w:val="32"/>
          <w:szCs w:val="32"/>
        </w:rPr>
        <w:t>表决结果为：赞成的有效表决权数为</w:t>
      </w:r>
      <w:r w:rsidRPr="00A12366">
        <w:rPr>
          <w:rFonts w:ascii="仿宋_GB2312" w:eastAsia="仿宋_GB2312" w:hAnsi="仿宋" w:cs="Arial" w:hint="eastAsia"/>
          <w:kern w:val="0"/>
          <w:sz w:val="32"/>
          <w:szCs w:val="32"/>
          <w:u w:val="single"/>
        </w:rPr>
        <w:t>718,630,619</w:t>
      </w:r>
      <w:r w:rsidRPr="00A12366">
        <w:rPr>
          <w:rFonts w:ascii="仿宋_GB2312" w:eastAsia="仿宋_GB2312" w:hAnsi="仿宋" w:cs="Arial" w:hint="eastAsia"/>
          <w:sz w:val="32"/>
          <w:szCs w:val="32"/>
        </w:rPr>
        <w:t>个，反对的有效表决权数为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个，弃权的有效表决权数为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个，赞成的有效表决权数占出席本次会议的股东及代理人所持有效表决权的</w:t>
      </w:r>
      <w:r w:rsidRPr="00A12366">
        <w:rPr>
          <w:rFonts w:ascii="仿宋_GB2312" w:eastAsia="仿宋_GB2312" w:hAnsi="仿宋" w:cs="Arial"/>
          <w:sz w:val="32"/>
          <w:szCs w:val="32"/>
          <w:u w:val="single"/>
        </w:rPr>
        <w:t>100</w:t>
      </w:r>
      <w:r w:rsidRPr="00A12366">
        <w:rPr>
          <w:rFonts w:ascii="仿宋_GB2312" w:eastAsia="仿宋_GB2312" w:hAnsi="仿宋" w:cs="Arial"/>
          <w:sz w:val="32"/>
          <w:szCs w:val="32"/>
        </w:rPr>
        <w:t>%。该议案获得通过并形成决议。</w:t>
      </w:r>
    </w:p>
    <w:p w14:paraId="76686993" w14:textId="3E49F5FA" w:rsidR="00222D35" w:rsidRDefault="00B22246">
      <w:pPr>
        <w:spacing w:line="57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八</w:t>
      </w:r>
      <w:r>
        <w:rPr>
          <w:rFonts w:ascii="楷体_GB2312" w:eastAsia="楷体_GB2312" w:hAnsi="楷体_GB2312" w:cs="楷体_GB2312" w:hint="eastAsia"/>
          <w:sz w:val="32"/>
          <w:szCs w:val="32"/>
        </w:rPr>
        <w:t>）</w:t>
      </w:r>
      <w:r w:rsidR="004D30BD">
        <w:rPr>
          <w:rFonts w:ascii="楷体_GB2312" w:eastAsia="楷体_GB2312" w:hAnsi="楷体_GB2312" w:cs="楷体_GB2312" w:hint="eastAsia"/>
          <w:sz w:val="32"/>
          <w:szCs w:val="32"/>
        </w:rPr>
        <w:t>《关于审议2025年度三农金融服务情况及2026年工作计划的议案》；</w:t>
      </w:r>
    </w:p>
    <w:p w14:paraId="2D46305B" w14:textId="77777777" w:rsidR="00A12366" w:rsidRDefault="00A12366" w:rsidP="00A12366">
      <w:pPr>
        <w:adjustRightInd w:val="0"/>
        <w:snapToGrid w:val="0"/>
        <w:spacing w:line="570" w:lineRule="exact"/>
        <w:ind w:firstLineChars="200" w:firstLine="640"/>
        <w:rPr>
          <w:rFonts w:ascii="仿宋_GB2312" w:eastAsia="仿宋_GB2312" w:hAnsi="仿宋" w:cs="Arial"/>
          <w:sz w:val="32"/>
          <w:szCs w:val="32"/>
        </w:rPr>
      </w:pPr>
      <w:r w:rsidRPr="00A12366">
        <w:rPr>
          <w:rFonts w:ascii="仿宋_GB2312" w:eastAsia="仿宋_GB2312" w:hAnsi="仿宋" w:cs="Arial" w:hint="eastAsia"/>
          <w:sz w:val="32"/>
          <w:szCs w:val="32"/>
        </w:rPr>
        <w:t>表决结果为：赞成的有效表决权数为</w:t>
      </w:r>
      <w:r w:rsidRPr="00A12366">
        <w:rPr>
          <w:rFonts w:ascii="仿宋_GB2312" w:eastAsia="仿宋_GB2312" w:hAnsi="仿宋" w:cs="Arial" w:hint="eastAsia"/>
          <w:kern w:val="0"/>
          <w:sz w:val="32"/>
          <w:szCs w:val="32"/>
          <w:u w:val="single"/>
        </w:rPr>
        <w:t>718,630,619</w:t>
      </w:r>
      <w:r w:rsidRPr="00A12366">
        <w:rPr>
          <w:rFonts w:ascii="仿宋_GB2312" w:eastAsia="仿宋_GB2312" w:hAnsi="仿宋" w:cs="Arial" w:hint="eastAsia"/>
          <w:sz w:val="32"/>
          <w:szCs w:val="32"/>
        </w:rPr>
        <w:t>个，反对的有效表决权数为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个，弃权的有效表决权数为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个，赞成的有效表决权数占出席本次会议的股东及代理人所持有效表决权的</w:t>
      </w:r>
      <w:r w:rsidRPr="00A12366">
        <w:rPr>
          <w:rFonts w:ascii="仿宋_GB2312" w:eastAsia="仿宋_GB2312" w:hAnsi="仿宋" w:cs="Arial"/>
          <w:sz w:val="32"/>
          <w:szCs w:val="32"/>
          <w:u w:val="single"/>
        </w:rPr>
        <w:lastRenderedPageBreak/>
        <w:t>100</w:t>
      </w:r>
      <w:r w:rsidRPr="00A12366">
        <w:rPr>
          <w:rFonts w:ascii="仿宋_GB2312" w:eastAsia="仿宋_GB2312" w:hAnsi="仿宋" w:cs="Arial"/>
          <w:sz w:val="32"/>
          <w:szCs w:val="32"/>
        </w:rPr>
        <w:t>%。该议案获得通过并形成决议。</w:t>
      </w:r>
    </w:p>
    <w:p w14:paraId="1FDB0938" w14:textId="04C8E4E5" w:rsidR="00222D35" w:rsidRDefault="00B22246">
      <w:pPr>
        <w:spacing w:line="57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九</w:t>
      </w:r>
      <w:r>
        <w:rPr>
          <w:rFonts w:ascii="楷体_GB2312" w:eastAsia="楷体_GB2312" w:hAnsi="楷体_GB2312" w:cs="楷体_GB2312" w:hint="eastAsia"/>
          <w:sz w:val="32"/>
          <w:szCs w:val="32"/>
        </w:rPr>
        <w:t>）</w:t>
      </w:r>
      <w:r w:rsidR="004D30BD">
        <w:rPr>
          <w:rFonts w:ascii="楷体_GB2312" w:eastAsia="楷体_GB2312" w:hAnsi="楷体_GB2312" w:cs="楷体_GB2312" w:hint="eastAsia"/>
          <w:sz w:val="32"/>
          <w:szCs w:val="32"/>
        </w:rPr>
        <w:t>《关于审议聘请2026年度会计师事务所的议案》；</w:t>
      </w:r>
    </w:p>
    <w:p w14:paraId="5AAE55A8" w14:textId="77777777" w:rsidR="00A12366" w:rsidRDefault="00A12366" w:rsidP="00A12366">
      <w:pPr>
        <w:adjustRightInd w:val="0"/>
        <w:snapToGrid w:val="0"/>
        <w:spacing w:line="570" w:lineRule="exact"/>
        <w:ind w:firstLineChars="200" w:firstLine="640"/>
        <w:rPr>
          <w:rFonts w:ascii="仿宋_GB2312" w:eastAsia="仿宋_GB2312" w:hAnsi="仿宋" w:cs="Arial"/>
          <w:sz w:val="32"/>
          <w:szCs w:val="32"/>
        </w:rPr>
      </w:pPr>
      <w:r w:rsidRPr="00A12366">
        <w:rPr>
          <w:rFonts w:ascii="仿宋_GB2312" w:eastAsia="仿宋_GB2312" w:hAnsi="仿宋" w:cs="Arial" w:hint="eastAsia"/>
          <w:sz w:val="32"/>
          <w:szCs w:val="32"/>
        </w:rPr>
        <w:t>表决结果为：赞成的有效表决权数为</w:t>
      </w:r>
      <w:r w:rsidRPr="00A12366">
        <w:rPr>
          <w:rFonts w:ascii="仿宋_GB2312" w:eastAsia="仿宋_GB2312" w:hAnsi="仿宋" w:cs="Arial" w:hint="eastAsia"/>
          <w:kern w:val="0"/>
          <w:sz w:val="32"/>
          <w:szCs w:val="32"/>
          <w:u w:val="single"/>
        </w:rPr>
        <w:t>718,630,619</w:t>
      </w:r>
      <w:r w:rsidRPr="00A12366">
        <w:rPr>
          <w:rFonts w:ascii="仿宋_GB2312" w:eastAsia="仿宋_GB2312" w:hAnsi="仿宋" w:cs="Arial" w:hint="eastAsia"/>
          <w:sz w:val="32"/>
          <w:szCs w:val="32"/>
        </w:rPr>
        <w:t>个，反对的有效表决权数为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个，弃权的有效表决权数为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个，赞成的有效表决权数占出席本次会议的股东及代理人所持有效表决权的</w:t>
      </w:r>
      <w:r w:rsidRPr="00A12366">
        <w:rPr>
          <w:rFonts w:ascii="仿宋_GB2312" w:eastAsia="仿宋_GB2312" w:hAnsi="仿宋" w:cs="Arial"/>
          <w:sz w:val="32"/>
          <w:szCs w:val="32"/>
          <w:u w:val="single"/>
        </w:rPr>
        <w:t>100</w:t>
      </w:r>
      <w:r w:rsidRPr="00A12366">
        <w:rPr>
          <w:rFonts w:ascii="仿宋_GB2312" w:eastAsia="仿宋_GB2312" w:hAnsi="仿宋" w:cs="Arial"/>
          <w:sz w:val="32"/>
          <w:szCs w:val="32"/>
        </w:rPr>
        <w:t>%。该议案获得通过并形成决议。</w:t>
      </w:r>
    </w:p>
    <w:p w14:paraId="1740C265" w14:textId="1FA6B024" w:rsidR="00222D35" w:rsidRDefault="00B22246">
      <w:pPr>
        <w:spacing w:line="57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十</w:t>
      </w:r>
      <w:r>
        <w:rPr>
          <w:rFonts w:ascii="楷体_GB2312" w:eastAsia="楷体_GB2312" w:hAnsi="楷体_GB2312" w:cs="楷体_GB2312" w:hint="eastAsia"/>
          <w:sz w:val="32"/>
          <w:szCs w:val="32"/>
        </w:rPr>
        <w:t>）</w:t>
      </w:r>
      <w:r w:rsidR="004D30BD">
        <w:rPr>
          <w:rFonts w:ascii="楷体_GB2312" w:eastAsia="楷体_GB2312" w:hAnsi="楷体_GB2312" w:cs="楷体_GB2312" w:hint="eastAsia"/>
          <w:sz w:val="32"/>
          <w:szCs w:val="32"/>
        </w:rPr>
        <w:t>《关于选举黎康荣同志为第四届董事会股权董事的议案》；</w:t>
      </w:r>
    </w:p>
    <w:p w14:paraId="16346E41" w14:textId="77777777" w:rsidR="00A12366" w:rsidRDefault="00A12366" w:rsidP="00A12366">
      <w:pPr>
        <w:adjustRightInd w:val="0"/>
        <w:snapToGrid w:val="0"/>
        <w:spacing w:line="570" w:lineRule="exact"/>
        <w:ind w:firstLineChars="200" w:firstLine="640"/>
        <w:rPr>
          <w:rFonts w:ascii="仿宋_GB2312" w:eastAsia="仿宋_GB2312" w:hAnsi="仿宋" w:cs="Arial"/>
          <w:sz w:val="32"/>
          <w:szCs w:val="32"/>
        </w:rPr>
      </w:pPr>
      <w:r w:rsidRPr="00A12366">
        <w:rPr>
          <w:rFonts w:ascii="仿宋_GB2312" w:eastAsia="仿宋_GB2312" w:hAnsi="仿宋" w:cs="Arial" w:hint="eastAsia"/>
          <w:sz w:val="32"/>
          <w:szCs w:val="32"/>
        </w:rPr>
        <w:t>表决结果为：赞成的有效表决权数为</w:t>
      </w:r>
      <w:r w:rsidRPr="00A12366">
        <w:rPr>
          <w:rFonts w:ascii="仿宋_GB2312" w:eastAsia="仿宋_GB2312" w:hAnsi="仿宋" w:cs="Arial" w:hint="eastAsia"/>
          <w:kern w:val="0"/>
          <w:sz w:val="32"/>
          <w:szCs w:val="32"/>
          <w:u w:val="single"/>
        </w:rPr>
        <w:t>718,630,619</w:t>
      </w:r>
      <w:r w:rsidRPr="00A12366">
        <w:rPr>
          <w:rFonts w:ascii="仿宋_GB2312" w:eastAsia="仿宋_GB2312" w:hAnsi="仿宋" w:cs="Arial" w:hint="eastAsia"/>
          <w:sz w:val="32"/>
          <w:szCs w:val="32"/>
        </w:rPr>
        <w:t>个，反对的有效表决权数为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个，弃权的有效表决权数为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个，赞成的有效表决权数占出席本次会议的股东及代理人所持有效表决权的</w:t>
      </w:r>
      <w:r w:rsidRPr="00A12366">
        <w:rPr>
          <w:rFonts w:ascii="仿宋_GB2312" w:eastAsia="仿宋_GB2312" w:hAnsi="仿宋" w:cs="Arial"/>
          <w:sz w:val="32"/>
          <w:szCs w:val="32"/>
          <w:u w:val="single"/>
        </w:rPr>
        <w:t>100</w:t>
      </w:r>
      <w:r w:rsidRPr="00A12366">
        <w:rPr>
          <w:rFonts w:ascii="仿宋_GB2312" w:eastAsia="仿宋_GB2312" w:hAnsi="仿宋" w:cs="Arial"/>
          <w:sz w:val="32"/>
          <w:szCs w:val="32"/>
        </w:rPr>
        <w:t>%。该议案获得通过并形成决议。</w:t>
      </w:r>
    </w:p>
    <w:p w14:paraId="010FB328" w14:textId="2EEF9CB0" w:rsidR="00222D35" w:rsidRDefault="00B22246">
      <w:pPr>
        <w:spacing w:line="57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十</w:t>
      </w:r>
      <w:r>
        <w:rPr>
          <w:rFonts w:ascii="楷体_GB2312" w:eastAsia="楷体_GB2312" w:hAnsi="楷体_GB2312" w:cs="楷体_GB2312" w:hint="eastAsia"/>
          <w:sz w:val="32"/>
          <w:szCs w:val="32"/>
        </w:rPr>
        <w:t>一）</w:t>
      </w:r>
      <w:r w:rsidR="004D30BD">
        <w:rPr>
          <w:rFonts w:ascii="楷体_GB2312" w:eastAsia="楷体_GB2312" w:hAnsi="楷体_GB2312" w:cs="楷体_GB2312" w:hint="eastAsia"/>
          <w:sz w:val="32"/>
          <w:szCs w:val="32"/>
        </w:rPr>
        <w:t>《关于审议&lt;广东揭东农村商业银行股份有限公司董事选举办法（2026年版）&gt;的议案》；</w:t>
      </w:r>
    </w:p>
    <w:p w14:paraId="1E47B2B3" w14:textId="77777777" w:rsidR="00A12366" w:rsidRDefault="00A12366" w:rsidP="00A12366">
      <w:pPr>
        <w:adjustRightInd w:val="0"/>
        <w:snapToGrid w:val="0"/>
        <w:spacing w:line="570" w:lineRule="exact"/>
        <w:ind w:firstLineChars="200" w:firstLine="640"/>
        <w:rPr>
          <w:rFonts w:ascii="仿宋_GB2312" w:eastAsia="仿宋_GB2312" w:hAnsi="仿宋" w:cs="Arial"/>
          <w:sz w:val="32"/>
          <w:szCs w:val="32"/>
        </w:rPr>
      </w:pPr>
      <w:r w:rsidRPr="00A12366">
        <w:rPr>
          <w:rFonts w:ascii="仿宋_GB2312" w:eastAsia="仿宋_GB2312" w:hAnsi="仿宋" w:cs="Arial" w:hint="eastAsia"/>
          <w:sz w:val="32"/>
          <w:szCs w:val="32"/>
        </w:rPr>
        <w:t>表决结果为：赞成的有效表决权数为</w:t>
      </w:r>
      <w:r w:rsidRPr="00A12366">
        <w:rPr>
          <w:rFonts w:ascii="仿宋_GB2312" w:eastAsia="仿宋_GB2312" w:hAnsi="仿宋" w:cs="Arial" w:hint="eastAsia"/>
          <w:kern w:val="0"/>
          <w:sz w:val="32"/>
          <w:szCs w:val="32"/>
          <w:u w:val="single"/>
        </w:rPr>
        <w:t>718,630,619</w:t>
      </w:r>
      <w:r w:rsidRPr="00A12366">
        <w:rPr>
          <w:rFonts w:ascii="仿宋_GB2312" w:eastAsia="仿宋_GB2312" w:hAnsi="仿宋" w:cs="Arial" w:hint="eastAsia"/>
          <w:sz w:val="32"/>
          <w:szCs w:val="32"/>
        </w:rPr>
        <w:t>个，反对的有效表决权数为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个，弃权的有效表决权数为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个，赞成的有效表决权数占出席本次</w:t>
      </w:r>
      <w:bookmarkStart w:id="1" w:name="_GoBack"/>
      <w:bookmarkEnd w:id="1"/>
      <w:r w:rsidRPr="00A12366">
        <w:rPr>
          <w:rFonts w:ascii="仿宋_GB2312" w:eastAsia="仿宋_GB2312" w:hAnsi="仿宋" w:cs="Arial" w:hint="eastAsia"/>
          <w:sz w:val="32"/>
          <w:szCs w:val="32"/>
        </w:rPr>
        <w:t>会议的股东及代理人所持有效表决权的</w:t>
      </w:r>
      <w:r w:rsidRPr="00A12366">
        <w:rPr>
          <w:rFonts w:ascii="仿宋_GB2312" w:eastAsia="仿宋_GB2312" w:hAnsi="仿宋" w:cs="Arial"/>
          <w:sz w:val="32"/>
          <w:szCs w:val="32"/>
          <w:u w:val="single"/>
        </w:rPr>
        <w:t>100</w:t>
      </w:r>
      <w:r w:rsidRPr="00A12366">
        <w:rPr>
          <w:rFonts w:ascii="仿宋_GB2312" w:eastAsia="仿宋_GB2312" w:hAnsi="仿宋" w:cs="Arial"/>
          <w:sz w:val="32"/>
          <w:szCs w:val="32"/>
        </w:rPr>
        <w:t>%。该议案获得通过并形成决议。</w:t>
      </w:r>
    </w:p>
    <w:p w14:paraId="55431F44" w14:textId="26D61732" w:rsidR="00222D35" w:rsidRDefault="00B22246">
      <w:pPr>
        <w:spacing w:line="57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（十</w:t>
      </w: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w:t>
      </w:r>
      <w:r w:rsidR="004D30BD">
        <w:rPr>
          <w:rFonts w:ascii="楷体_GB2312" w:eastAsia="楷体_GB2312" w:hAnsi="楷体_GB2312" w:cs="楷体_GB2312" w:hint="eastAsia"/>
          <w:sz w:val="32"/>
          <w:szCs w:val="32"/>
        </w:rPr>
        <w:t>《关于审议&lt;广东揭东农村商业银行股份有限公司独立董事制度（2026年版）&gt;的议案》；</w:t>
      </w:r>
    </w:p>
    <w:bookmarkEnd w:id="0"/>
    <w:p w14:paraId="259CB357" w14:textId="77777777" w:rsidR="00A12366" w:rsidRDefault="00A12366" w:rsidP="00A12366">
      <w:pPr>
        <w:adjustRightInd w:val="0"/>
        <w:snapToGrid w:val="0"/>
        <w:spacing w:line="570" w:lineRule="exact"/>
        <w:ind w:firstLineChars="200" w:firstLine="640"/>
        <w:rPr>
          <w:rFonts w:ascii="仿宋_GB2312" w:eastAsia="仿宋_GB2312" w:hAnsi="仿宋" w:cs="Arial"/>
          <w:sz w:val="32"/>
          <w:szCs w:val="32"/>
        </w:rPr>
      </w:pPr>
      <w:r w:rsidRPr="00A12366">
        <w:rPr>
          <w:rFonts w:ascii="仿宋_GB2312" w:eastAsia="仿宋_GB2312" w:hAnsi="仿宋" w:cs="Arial" w:hint="eastAsia"/>
          <w:sz w:val="32"/>
          <w:szCs w:val="32"/>
        </w:rPr>
        <w:t>表决结果为：赞成的有效表决权数为</w:t>
      </w:r>
      <w:r w:rsidRPr="00A12366">
        <w:rPr>
          <w:rFonts w:ascii="仿宋_GB2312" w:eastAsia="仿宋_GB2312" w:hAnsi="仿宋" w:cs="Arial" w:hint="eastAsia"/>
          <w:kern w:val="0"/>
          <w:sz w:val="32"/>
          <w:szCs w:val="32"/>
          <w:u w:val="single"/>
        </w:rPr>
        <w:t>718,630,619</w:t>
      </w:r>
      <w:r w:rsidRPr="00A12366">
        <w:rPr>
          <w:rFonts w:ascii="仿宋_GB2312" w:eastAsia="仿宋_GB2312" w:hAnsi="仿宋" w:cs="Arial" w:hint="eastAsia"/>
          <w:sz w:val="32"/>
          <w:szCs w:val="32"/>
        </w:rPr>
        <w:t>个，反对的有效表决权数为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个，弃权的有效表决权数为</w:t>
      </w:r>
      <w:r w:rsidRPr="00A12366">
        <w:rPr>
          <w:rFonts w:ascii="仿宋_GB2312" w:eastAsia="仿宋_GB2312" w:hAnsi="仿宋" w:cs="Arial"/>
          <w:sz w:val="32"/>
          <w:szCs w:val="32"/>
          <w:u w:val="single"/>
        </w:rPr>
        <w:t>0</w:t>
      </w:r>
      <w:r w:rsidRPr="00A12366">
        <w:rPr>
          <w:rFonts w:ascii="仿宋_GB2312" w:eastAsia="仿宋_GB2312" w:hAnsi="仿宋" w:cs="Arial" w:hint="eastAsia"/>
          <w:sz w:val="32"/>
          <w:szCs w:val="32"/>
        </w:rPr>
        <w:t>个，赞成的有</w:t>
      </w:r>
      <w:r w:rsidRPr="00A12366">
        <w:rPr>
          <w:rFonts w:ascii="仿宋_GB2312" w:eastAsia="仿宋_GB2312" w:hAnsi="仿宋" w:cs="Arial" w:hint="eastAsia"/>
          <w:sz w:val="32"/>
          <w:szCs w:val="32"/>
        </w:rPr>
        <w:lastRenderedPageBreak/>
        <w:t>效表决权数占出席本次会议的股东及代理人所持有效表决权的</w:t>
      </w:r>
      <w:r w:rsidRPr="00A12366">
        <w:rPr>
          <w:rFonts w:ascii="仿宋_GB2312" w:eastAsia="仿宋_GB2312" w:hAnsi="仿宋" w:cs="Arial"/>
          <w:sz w:val="32"/>
          <w:szCs w:val="32"/>
          <w:u w:val="single"/>
        </w:rPr>
        <w:t>100</w:t>
      </w:r>
      <w:r w:rsidRPr="00A12366">
        <w:rPr>
          <w:rFonts w:ascii="仿宋_GB2312" w:eastAsia="仿宋_GB2312" w:hAnsi="仿宋" w:cs="Arial"/>
          <w:sz w:val="32"/>
          <w:szCs w:val="32"/>
        </w:rPr>
        <w:t>%。该议案获得通过并形成决议。</w:t>
      </w:r>
    </w:p>
    <w:p w14:paraId="743AA32D" w14:textId="77777777" w:rsidR="00222D35" w:rsidRDefault="004D30BD">
      <w:pPr>
        <w:widowControl/>
        <w:adjustRightInd w:val="0"/>
        <w:snapToGrid w:val="0"/>
        <w:spacing w:line="520" w:lineRule="exact"/>
        <w:ind w:firstLineChars="200" w:firstLine="600"/>
        <w:rPr>
          <w:rFonts w:ascii="黑体" w:eastAsia="黑体" w:hAnsi="黑体" w:cs="Arial"/>
          <w:kern w:val="0"/>
          <w:sz w:val="30"/>
          <w:szCs w:val="30"/>
        </w:rPr>
      </w:pPr>
      <w:r>
        <w:rPr>
          <w:rFonts w:ascii="黑体" w:eastAsia="黑体" w:hAnsi="黑体" w:cs="Arial" w:hint="eastAsia"/>
          <w:kern w:val="0"/>
          <w:sz w:val="30"/>
          <w:szCs w:val="30"/>
        </w:rPr>
        <w:t>四、律师见证意见</w:t>
      </w:r>
    </w:p>
    <w:p w14:paraId="13E06716" w14:textId="1E5C979F" w:rsidR="00222D35" w:rsidRDefault="004D30BD">
      <w:pPr>
        <w:widowControl/>
        <w:adjustRightInd w:val="0"/>
        <w:snapToGrid w:val="0"/>
        <w:spacing w:line="520" w:lineRule="exact"/>
        <w:ind w:firstLineChars="200" w:firstLine="640"/>
        <w:rPr>
          <w:rFonts w:ascii="仿宋_GB2312" w:eastAsia="仿宋_GB2312" w:hAnsi="仿宋" w:cs="Arial"/>
          <w:kern w:val="0"/>
          <w:sz w:val="32"/>
          <w:szCs w:val="32"/>
        </w:rPr>
      </w:pPr>
      <w:r w:rsidRPr="00A12366">
        <w:rPr>
          <w:rFonts w:ascii="仿宋_GB2312" w:eastAsia="仿宋_GB2312" w:hAnsi="仿宋" w:cs="Arial" w:hint="eastAsia"/>
          <w:kern w:val="0"/>
          <w:sz w:val="32"/>
          <w:szCs w:val="32"/>
        </w:rPr>
        <w:t>广东</w:t>
      </w:r>
      <w:r w:rsidR="00F71F48">
        <w:rPr>
          <w:rFonts w:ascii="仿宋_GB2312" w:eastAsia="仿宋_GB2312" w:hAnsi="仿宋" w:cs="Arial" w:hint="eastAsia"/>
          <w:kern w:val="0"/>
          <w:sz w:val="32"/>
          <w:szCs w:val="32"/>
        </w:rPr>
        <w:t>谨</w:t>
      </w:r>
      <w:r w:rsidR="00A12366" w:rsidRPr="00A12366">
        <w:rPr>
          <w:rFonts w:ascii="仿宋_GB2312" w:eastAsia="仿宋_GB2312" w:hAnsi="仿宋" w:cs="Arial" w:hint="eastAsia"/>
          <w:kern w:val="0"/>
          <w:sz w:val="32"/>
          <w:szCs w:val="32"/>
        </w:rPr>
        <w:t>信</w:t>
      </w:r>
      <w:r w:rsidRPr="00A12366">
        <w:rPr>
          <w:rFonts w:ascii="仿宋_GB2312" w:eastAsia="仿宋_GB2312" w:hAnsi="仿宋" w:cs="Arial" w:hint="eastAsia"/>
          <w:kern w:val="0"/>
          <w:sz w:val="32"/>
          <w:szCs w:val="32"/>
        </w:rPr>
        <w:t>律师事务所律师对</w:t>
      </w:r>
      <w:r>
        <w:rPr>
          <w:rFonts w:ascii="仿宋_GB2312" w:eastAsia="仿宋_GB2312" w:hAnsi="仿宋" w:cs="Arial" w:hint="eastAsia"/>
          <w:kern w:val="0"/>
          <w:sz w:val="32"/>
          <w:szCs w:val="32"/>
        </w:rPr>
        <w:t>本次会议进行了现场见证，并出具《法律意见书》认为：本次会议的召开程序、出席会议人员的资格、表决程序等相关事项符合《中华人民共和国公司法》等有关法律法规的规定，本次会议的表决结果合法有效。</w:t>
      </w:r>
    </w:p>
    <w:p w14:paraId="6947B0BF" w14:textId="77777777" w:rsidR="00222D35" w:rsidRDefault="004D30BD">
      <w:pPr>
        <w:widowControl/>
        <w:adjustRightInd w:val="0"/>
        <w:snapToGrid w:val="0"/>
        <w:spacing w:line="520" w:lineRule="exact"/>
        <w:ind w:firstLineChars="200" w:firstLine="640"/>
        <w:rPr>
          <w:rFonts w:ascii="仿宋_GB2312" w:eastAsia="仿宋_GB2312" w:hAnsi="仿宋" w:cs="Arial"/>
          <w:kern w:val="0"/>
          <w:sz w:val="32"/>
          <w:szCs w:val="32"/>
        </w:rPr>
      </w:pPr>
      <w:r>
        <w:rPr>
          <w:rFonts w:ascii="仿宋_GB2312" w:eastAsia="仿宋_GB2312" w:hAnsi="仿宋" w:cs="Arial" w:hint="eastAsia"/>
          <w:kern w:val="0"/>
          <w:sz w:val="32"/>
          <w:szCs w:val="32"/>
        </w:rPr>
        <w:t>特此公告。</w:t>
      </w:r>
    </w:p>
    <w:p w14:paraId="25DABE4E" w14:textId="77777777" w:rsidR="00222D35" w:rsidRDefault="00222D35">
      <w:pPr>
        <w:widowControl/>
        <w:adjustRightInd w:val="0"/>
        <w:snapToGrid w:val="0"/>
        <w:spacing w:line="520" w:lineRule="exact"/>
        <w:ind w:firstLineChars="200" w:firstLine="600"/>
        <w:rPr>
          <w:rFonts w:ascii="仿宋" w:eastAsia="仿宋" w:hAnsi="仿宋" w:cs="Arial"/>
          <w:kern w:val="0"/>
          <w:sz w:val="30"/>
          <w:szCs w:val="30"/>
        </w:rPr>
      </w:pPr>
    </w:p>
    <w:p w14:paraId="2DF44864" w14:textId="77777777" w:rsidR="00222D35" w:rsidRDefault="00222D35">
      <w:pPr>
        <w:widowControl/>
        <w:adjustRightInd w:val="0"/>
        <w:snapToGrid w:val="0"/>
        <w:spacing w:line="520" w:lineRule="exact"/>
        <w:ind w:firstLineChars="200" w:firstLine="600"/>
        <w:rPr>
          <w:rFonts w:ascii="仿宋" w:eastAsia="仿宋" w:hAnsi="仿宋" w:cs="Arial"/>
          <w:kern w:val="0"/>
          <w:sz w:val="30"/>
          <w:szCs w:val="30"/>
        </w:rPr>
      </w:pPr>
    </w:p>
    <w:p w14:paraId="0B4742ED" w14:textId="77777777" w:rsidR="00222D35" w:rsidRDefault="004D30BD">
      <w:pPr>
        <w:widowControl/>
        <w:adjustRightInd w:val="0"/>
        <w:snapToGrid w:val="0"/>
        <w:spacing w:line="520" w:lineRule="exact"/>
        <w:ind w:firstLineChars="700" w:firstLine="2100"/>
        <w:jc w:val="center"/>
        <w:rPr>
          <w:rFonts w:ascii="仿宋_GB2312" w:eastAsia="仿宋_GB2312" w:hAnsi="仿宋" w:cs="Arial"/>
          <w:kern w:val="0"/>
          <w:sz w:val="32"/>
          <w:szCs w:val="32"/>
        </w:rPr>
      </w:pPr>
      <w:r>
        <w:rPr>
          <w:rFonts w:ascii="仿宋" w:eastAsia="仿宋" w:hAnsi="仿宋" w:cs="Arial" w:hint="eastAsia"/>
          <w:kern w:val="0"/>
          <w:sz w:val="30"/>
          <w:szCs w:val="30"/>
        </w:rPr>
        <w:t xml:space="preserve"> </w:t>
      </w:r>
      <w:r>
        <w:rPr>
          <w:rFonts w:ascii="仿宋_GB2312" w:eastAsia="仿宋_GB2312" w:hAnsi="仿宋" w:cs="Arial" w:hint="eastAsia"/>
          <w:kern w:val="0"/>
          <w:sz w:val="32"/>
          <w:szCs w:val="32"/>
        </w:rPr>
        <w:t>广东揭东农村商业银行股份有限公司</w:t>
      </w:r>
    </w:p>
    <w:p w14:paraId="10034B6E" w14:textId="218E379D" w:rsidR="00222D35" w:rsidRDefault="004D30BD">
      <w:pPr>
        <w:widowControl/>
        <w:adjustRightInd w:val="0"/>
        <w:snapToGrid w:val="0"/>
        <w:spacing w:line="520" w:lineRule="exact"/>
        <w:ind w:left="6" w:hangingChars="2" w:hanging="6"/>
        <w:jc w:val="center"/>
        <w:rPr>
          <w:rFonts w:ascii="仿宋_GB2312" w:eastAsia="仿宋_GB2312" w:hAnsi="仿宋" w:cs="Arial"/>
          <w:kern w:val="0"/>
          <w:sz w:val="32"/>
          <w:szCs w:val="32"/>
        </w:rPr>
      </w:pPr>
      <w:r>
        <w:rPr>
          <w:rFonts w:ascii="仿宋_GB2312" w:eastAsia="仿宋_GB2312" w:hAnsi="仿宋" w:cs="Arial" w:hint="eastAsia"/>
          <w:kern w:val="0"/>
          <w:sz w:val="32"/>
          <w:szCs w:val="32"/>
        </w:rPr>
        <w:t xml:space="preserve">               2026年4月2</w:t>
      </w:r>
      <w:r w:rsidR="00C22815">
        <w:rPr>
          <w:rFonts w:ascii="仿宋_GB2312" w:eastAsia="仿宋_GB2312" w:hAnsi="仿宋" w:cs="Arial"/>
          <w:kern w:val="0"/>
          <w:sz w:val="32"/>
          <w:szCs w:val="32"/>
        </w:rPr>
        <w:t>4</w:t>
      </w:r>
      <w:r>
        <w:rPr>
          <w:rFonts w:ascii="仿宋_GB2312" w:eastAsia="仿宋_GB2312" w:hAnsi="仿宋" w:cs="Arial" w:hint="eastAsia"/>
          <w:kern w:val="0"/>
          <w:sz w:val="32"/>
          <w:szCs w:val="32"/>
        </w:rPr>
        <w:t>日</w:t>
      </w:r>
    </w:p>
    <w:p w14:paraId="6E467B35" w14:textId="77777777" w:rsidR="00222D35" w:rsidRDefault="00222D35"/>
    <w:sectPr w:rsidR="00222D35">
      <w:footerReference w:type="default" r:id="rId6"/>
      <w:pgSz w:w="11906" w:h="16838"/>
      <w:pgMar w:top="2098" w:right="1531" w:bottom="2098" w:left="1531"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CD3C5" w14:textId="77777777" w:rsidR="003F6484" w:rsidRDefault="003F6484">
      <w:r>
        <w:separator/>
      </w:r>
    </w:p>
  </w:endnote>
  <w:endnote w:type="continuationSeparator" w:id="0">
    <w:p w14:paraId="61748A41" w14:textId="77777777" w:rsidR="003F6484" w:rsidRDefault="003F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创艺简标宋">
    <w:altName w:val="方正舒体"/>
    <w:charset w:val="86"/>
    <w:family w:val="auto"/>
    <w:pitch w:val="default"/>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93362" w14:textId="60EAFCB7" w:rsidR="00222D35" w:rsidRDefault="004D30BD">
    <w:pPr>
      <w:pStyle w:val="a5"/>
      <w:jc w:val="center"/>
    </w:pPr>
    <w:r>
      <w:fldChar w:fldCharType="begin"/>
    </w:r>
    <w:r>
      <w:instrText xml:space="preserve"> PAGE   \* MERGEFORMAT </w:instrText>
    </w:r>
    <w:r>
      <w:fldChar w:fldCharType="separate"/>
    </w:r>
    <w:r w:rsidR="00B22246" w:rsidRPr="00B22246">
      <w:rPr>
        <w:noProof/>
        <w:lang w:val="zh-CN"/>
      </w:rPr>
      <w:t>4</w:t>
    </w:r>
    <w:r>
      <w:fldChar w:fldCharType="end"/>
    </w:r>
  </w:p>
  <w:p w14:paraId="634A12EA" w14:textId="77777777" w:rsidR="00222D35" w:rsidRDefault="00222D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4979C" w14:textId="77777777" w:rsidR="003F6484" w:rsidRDefault="003F6484">
      <w:r>
        <w:separator/>
      </w:r>
    </w:p>
  </w:footnote>
  <w:footnote w:type="continuationSeparator" w:id="0">
    <w:p w14:paraId="34E9A9AE" w14:textId="77777777" w:rsidR="003F6484" w:rsidRDefault="003F6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2A2B"/>
    <w:rsid w:val="00006DF2"/>
    <w:rsid w:val="00054248"/>
    <w:rsid w:val="00094C8C"/>
    <w:rsid w:val="000F20CF"/>
    <w:rsid w:val="0016533A"/>
    <w:rsid w:val="00190045"/>
    <w:rsid w:val="00222D35"/>
    <w:rsid w:val="00243DBF"/>
    <w:rsid w:val="003277C1"/>
    <w:rsid w:val="003670D8"/>
    <w:rsid w:val="003906EB"/>
    <w:rsid w:val="003F6484"/>
    <w:rsid w:val="004D30BD"/>
    <w:rsid w:val="00512548"/>
    <w:rsid w:val="005322DF"/>
    <w:rsid w:val="005961D4"/>
    <w:rsid w:val="005F020B"/>
    <w:rsid w:val="006C1D49"/>
    <w:rsid w:val="006C569B"/>
    <w:rsid w:val="006E2A76"/>
    <w:rsid w:val="006F15B9"/>
    <w:rsid w:val="0072220F"/>
    <w:rsid w:val="0073150F"/>
    <w:rsid w:val="00762284"/>
    <w:rsid w:val="0089403F"/>
    <w:rsid w:val="008F5C68"/>
    <w:rsid w:val="0092243B"/>
    <w:rsid w:val="009256C1"/>
    <w:rsid w:val="00942A2B"/>
    <w:rsid w:val="00995ABB"/>
    <w:rsid w:val="009C158B"/>
    <w:rsid w:val="00A12366"/>
    <w:rsid w:val="00AD377C"/>
    <w:rsid w:val="00B16514"/>
    <w:rsid w:val="00B22246"/>
    <w:rsid w:val="00B87EFB"/>
    <w:rsid w:val="00B91D34"/>
    <w:rsid w:val="00BA614F"/>
    <w:rsid w:val="00C164DE"/>
    <w:rsid w:val="00C22815"/>
    <w:rsid w:val="00C301AB"/>
    <w:rsid w:val="00C925D2"/>
    <w:rsid w:val="00CC0E90"/>
    <w:rsid w:val="00CC36E8"/>
    <w:rsid w:val="00D12566"/>
    <w:rsid w:val="00D44752"/>
    <w:rsid w:val="00D665E2"/>
    <w:rsid w:val="00E33E37"/>
    <w:rsid w:val="00E46BBB"/>
    <w:rsid w:val="00E73EEA"/>
    <w:rsid w:val="00ED629C"/>
    <w:rsid w:val="00EF48DB"/>
    <w:rsid w:val="00F537B8"/>
    <w:rsid w:val="00F71F48"/>
    <w:rsid w:val="00F90659"/>
    <w:rsid w:val="0176360E"/>
    <w:rsid w:val="017E2A82"/>
    <w:rsid w:val="01C6479B"/>
    <w:rsid w:val="02AF1615"/>
    <w:rsid w:val="0AB87374"/>
    <w:rsid w:val="0B764F4D"/>
    <w:rsid w:val="0B952B8D"/>
    <w:rsid w:val="0D447A9A"/>
    <w:rsid w:val="14CF7E31"/>
    <w:rsid w:val="1ADB68F0"/>
    <w:rsid w:val="259941BD"/>
    <w:rsid w:val="2D2B1E8D"/>
    <w:rsid w:val="2F866987"/>
    <w:rsid w:val="39D65763"/>
    <w:rsid w:val="3A721A86"/>
    <w:rsid w:val="42A740B6"/>
    <w:rsid w:val="4BD82ACB"/>
    <w:rsid w:val="4DA41071"/>
    <w:rsid w:val="4E0E2972"/>
    <w:rsid w:val="4FC222D3"/>
    <w:rsid w:val="4FD17F8C"/>
    <w:rsid w:val="51921C42"/>
    <w:rsid w:val="56831842"/>
    <w:rsid w:val="571A7440"/>
    <w:rsid w:val="5AA10BBF"/>
    <w:rsid w:val="5C064590"/>
    <w:rsid w:val="5E6D073B"/>
    <w:rsid w:val="5EB3144B"/>
    <w:rsid w:val="5F7F2518"/>
    <w:rsid w:val="63267C88"/>
    <w:rsid w:val="6415408D"/>
    <w:rsid w:val="65CE213F"/>
    <w:rsid w:val="68836D13"/>
    <w:rsid w:val="6BC6435F"/>
    <w:rsid w:val="70C93A06"/>
    <w:rsid w:val="71C346B5"/>
    <w:rsid w:val="72C05203"/>
    <w:rsid w:val="72F77208"/>
    <w:rsid w:val="751F6635"/>
    <w:rsid w:val="77DA0AD1"/>
    <w:rsid w:val="78797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8A43F"/>
  <w15:docId w15:val="{7FD2CDA3-4961-44C5-9F94-A085A83E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eastAsia="等线" w:hAnsi="Times New Roman"/>
      <w:color w:val="000000"/>
      <w:sz w:val="24"/>
      <w:szCs w:val="24"/>
    </w:r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989715">
      <w:bodyDiv w:val="1"/>
      <w:marLeft w:val="0"/>
      <w:marRight w:val="0"/>
      <w:marTop w:val="0"/>
      <w:marBottom w:val="0"/>
      <w:divBdr>
        <w:top w:val="none" w:sz="0" w:space="0" w:color="auto"/>
        <w:left w:val="none" w:sz="0" w:space="0" w:color="auto"/>
        <w:bottom w:val="none" w:sz="0" w:space="0" w:color="auto"/>
        <w:right w:val="none" w:sz="0" w:space="0" w:color="auto"/>
      </w:divBdr>
    </w:div>
    <w:div w:id="1518691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342</Words>
  <Characters>1956</Characters>
  <Application>Microsoft Office Word</Application>
  <DocSecurity>0</DocSecurity>
  <Lines>16</Lines>
  <Paragraphs>4</Paragraphs>
  <ScaleCrop>false</ScaleCrop>
  <Company>Microsoft</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Dentons China1</dc:creator>
  <cp:lastModifiedBy>Administrator</cp:lastModifiedBy>
  <cp:revision>30</cp:revision>
  <cp:lastPrinted>2024-01-03T06:28:00Z</cp:lastPrinted>
  <dcterms:created xsi:type="dcterms:W3CDTF">2020-10-22T06:34:00Z</dcterms:created>
  <dcterms:modified xsi:type="dcterms:W3CDTF">2026-04-24T01:34:00Z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2052-12.8.2.19296</vt:lpwstr>
  </property>
  <property fmtid="{D5CDD505-2E9C-101B-9397-08002B2CF9AE}" pid="3" name="ICV">
    <vt:lpwstr>FBDBB3BA28714D2581F802AD257C3894</vt:lpwstr>
  </property>
</Properties>
</file>