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9E7" w:rsidRPr="00DB40A4" w:rsidRDefault="00FA7ECA">
      <w:pPr>
        <w:spacing w:line="570" w:lineRule="exact"/>
        <w:jc w:val="center"/>
        <w:rPr>
          <w:rFonts w:ascii="方正小标宋简体" w:eastAsia="方正小标宋简体"/>
          <w:sz w:val="44"/>
          <w:szCs w:val="44"/>
        </w:rPr>
      </w:pPr>
      <w:r w:rsidRPr="00FA7ECA">
        <w:rPr>
          <w:rFonts w:ascii="方正小标宋简体" w:eastAsia="方正小标宋简体" w:hint="eastAsia"/>
          <w:sz w:val="44"/>
          <w:szCs w:val="44"/>
        </w:rPr>
        <w:t>关于调整我行代理销售</w:t>
      </w:r>
      <w:r w:rsidR="000431DC" w:rsidRPr="000431DC">
        <w:rPr>
          <w:rFonts w:ascii="方正小标宋简体" w:eastAsia="方正小标宋简体" w:hint="eastAsia"/>
          <w:sz w:val="44"/>
          <w:szCs w:val="44"/>
        </w:rPr>
        <w:t>个人顺盈系列等开放式理财产品端午假期申购赎回</w:t>
      </w:r>
      <w:r w:rsidRPr="00FA7ECA">
        <w:rPr>
          <w:rFonts w:ascii="方正小标宋简体" w:eastAsia="方正小标宋简体" w:hint="eastAsia"/>
          <w:sz w:val="44"/>
          <w:szCs w:val="44"/>
        </w:rPr>
        <w:t>安排的公告</w:t>
      </w:r>
    </w:p>
    <w:p w:rsidR="00BF59E7" w:rsidRDefault="00BF59E7">
      <w:pPr>
        <w:spacing w:line="570" w:lineRule="exact"/>
        <w:rPr>
          <w:rFonts w:ascii="方正小标宋简体" w:eastAsia="方正小标宋简体"/>
          <w:sz w:val="40"/>
          <w:szCs w:val="40"/>
        </w:rPr>
      </w:pPr>
    </w:p>
    <w:p w:rsidR="00BF59E7" w:rsidRDefault="001A5213">
      <w:pPr>
        <w:spacing w:line="570" w:lineRule="exact"/>
        <w:rPr>
          <w:rFonts w:ascii="仿宋" w:eastAsia="仿宋" w:hAnsi="仿宋"/>
          <w:sz w:val="32"/>
          <w:szCs w:val="32"/>
        </w:rPr>
      </w:pPr>
      <w:r>
        <w:rPr>
          <w:rFonts w:ascii="仿宋" w:eastAsia="仿宋" w:hAnsi="仿宋" w:hint="eastAsia"/>
          <w:sz w:val="32"/>
          <w:szCs w:val="32"/>
        </w:rPr>
        <w:t>尊敬的客户：</w:t>
      </w:r>
    </w:p>
    <w:p w:rsidR="00BF59E7" w:rsidRPr="00BF531D" w:rsidRDefault="001A5213" w:rsidP="00AD6CE8">
      <w:pPr>
        <w:tabs>
          <w:tab w:val="left" w:pos="7560"/>
        </w:tabs>
        <w:spacing w:line="570" w:lineRule="exact"/>
        <w:ind w:firstLineChars="200" w:firstLine="640"/>
        <w:rPr>
          <w:rFonts w:ascii="仿宋_GB2312" w:eastAsia="仿宋_GB2312" w:hAnsi="仿宋" w:cs="仿宋_GB2312"/>
          <w:kern w:val="0"/>
          <w:sz w:val="32"/>
          <w:szCs w:val="32"/>
        </w:rPr>
      </w:pPr>
      <w:r w:rsidRPr="00BF531D">
        <w:rPr>
          <w:rFonts w:ascii="仿宋_GB2312" w:eastAsia="仿宋_GB2312" w:hint="eastAsia"/>
          <w:sz w:val="32"/>
          <w:szCs w:val="32"/>
        </w:rPr>
        <w:t>根据</w:t>
      </w:r>
      <w:r w:rsidR="0018138E" w:rsidRPr="00BF531D">
        <w:rPr>
          <w:rFonts w:ascii="仿宋_GB2312" w:eastAsia="仿宋_GB2312" w:hint="eastAsia"/>
          <w:sz w:val="32"/>
          <w:szCs w:val="32"/>
        </w:rPr>
        <w:t>顺德农商银行</w:t>
      </w:r>
      <w:r w:rsidR="00D82C62" w:rsidRPr="00BF531D">
        <w:rPr>
          <w:rFonts w:ascii="仿宋_GB2312" w:eastAsia="仿宋_GB2312" w:hint="eastAsia"/>
          <w:sz w:val="32"/>
          <w:szCs w:val="32"/>
        </w:rPr>
        <w:t>通知</w:t>
      </w:r>
      <w:r w:rsidRPr="00BF531D">
        <w:rPr>
          <w:rFonts w:ascii="仿宋_GB2312" w:eastAsia="仿宋_GB2312" w:hint="eastAsia"/>
          <w:sz w:val="32"/>
          <w:szCs w:val="32"/>
        </w:rPr>
        <w:t>，</w:t>
      </w:r>
      <w:r w:rsidR="00D82C62" w:rsidRPr="00BF531D">
        <w:rPr>
          <w:rFonts w:ascii="仿宋_GB2312" w:eastAsia="仿宋_GB2312" w:hint="eastAsia"/>
          <w:sz w:val="32"/>
          <w:szCs w:val="32"/>
        </w:rPr>
        <w:t>调整</w:t>
      </w:r>
      <w:r w:rsidRPr="00BF531D">
        <w:rPr>
          <w:rFonts w:ascii="仿宋_GB2312" w:eastAsia="仿宋_GB2312" w:hint="eastAsia"/>
          <w:sz w:val="32"/>
          <w:szCs w:val="32"/>
        </w:rPr>
        <w:t>我行代理销售</w:t>
      </w:r>
      <w:r w:rsidR="00D82C62" w:rsidRPr="00BF531D">
        <w:rPr>
          <w:rFonts w:ascii="仿宋_GB2312" w:eastAsia="仿宋_GB2312" w:hint="eastAsia"/>
          <w:sz w:val="32"/>
          <w:szCs w:val="32"/>
        </w:rPr>
        <w:t>顺盈1号、顺盈2号、顺盈日日开、顺盈现金宝及顺享7天等开放式净值型理财产品；</w:t>
      </w:r>
      <w:r w:rsidR="00744D79" w:rsidRPr="00BF531D">
        <w:rPr>
          <w:rFonts w:ascii="仿宋_GB2312" w:eastAsia="仿宋_GB2312" w:hint="eastAsia"/>
          <w:sz w:val="32"/>
          <w:szCs w:val="32"/>
        </w:rPr>
        <w:t>理财产品</w:t>
      </w:r>
      <w:r w:rsidR="000017D6" w:rsidRPr="00BF531D">
        <w:rPr>
          <w:rFonts w:ascii="仿宋_GB2312" w:eastAsia="仿宋_GB2312" w:hint="eastAsia"/>
          <w:sz w:val="32"/>
          <w:szCs w:val="32"/>
        </w:rPr>
        <w:t>申购赎回受理时间安排，</w:t>
      </w:r>
      <w:r w:rsidRPr="00BF531D">
        <w:rPr>
          <w:rFonts w:ascii="仿宋_GB2312" w:eastAsia="仿宋_GB2312" w:hint="eastAsia"/>
          <w:sz w:val="32"/>
          <w:szCs w:val="32"/>
        </w:rPr>
        <w:t>具体情况详见附件。</w:t>
      </w:r>
    </w:p>
    <w:p w:rsidR="00BF59E7" w:rsidRPr="00BF531D" w:rsidRDefault="001A5213" w:rsidP="00AD6CE8">
      <w:pPr>
        <w:spacing w:line="570" w:lineRule="exact"/>
        <w:ind w:firstLineChars="200" w:firstLine="640"/>
        <w:rPr>
          <w:rFonts w:ascii="仿宋_GB2312" w:eastAsia="仿宋_GB2312" w:hAnsi="仿宋"/>
          <w:sz w:val="32"/>
          <w:szCs w:val="32"/>
        </w:rPr>
      </w:pPr>
      <w:r w:rsidRPr="00BF531D">
        <w:rPr>
          <w:rFonts w:ascii="仿宋_GB2312" w:eastAsia="仿宋_GB2312" w:hAnsi="仿宋" w:hint="eastAsia"/>
          <w:sz w:val="32"/>
          <w:szCs w:val="32"/>
        </w:rPr>
        <w:t>感谢您对我行代理销售理财产品的支持与关注。敬请继续关注我行正在热销的其他代理销售的理财产品。</w:t>
      </w:r>
    </w:p>
    <w:p w:rsidR="00BF59E7" w:rsidRPr="00BF531D" w:rsidRDefault="001A5213" w:rsidP="00AD6CE8">
      <w:pPr>
        <w:spacing w:line="570" w:lineRule="exact"/>
        <w:ind w:firstLineChars="200" w:firstLine="640"/>
        <w:rPr>
          <w:rFonts w:ascii="仿宋_GB2312" w:eastAsia="仿宋_GB2312" w:hAnsi="仿宋"/>
          <w:sz w:val="32"/>
          <w:szCs w:val="32"/>
        </w:rPr>
      </w:pPr>
      <w:r w:rsidRPr="00BF531D">
        <w:rPr>
          <w:rFonts w:ascii="仿宋_GB2312" w:eastAsia="仿宋_GB2312" w:hAnsi="仿宋" w:hint="eastAsia"/>
          <w:sz w:val="32"/>
          <w:szCs w:val="32"/>
        </w:rPr>
        <w:t>若有疑问，请致电</w:t>
      </w:r>
      <w:r w:rsidR="00D82C62" w:rsidRPr="00BF531D">
        <w:rPr>
          <w:rFonts w:ascii="仿宋_GB2312" w:eastAsia="仿宋_GB2312" w:hAnsi="仿宋" w:hint="eastAsia"/>
          <w:sz w:val="32"/>
          <w:szCs w:val="32"/>
        </w:rPr>
        <w:t>0757-22223388</w:t>
      </w:r>
      <w:r w:rsidRPr="00BF531D">
        <w:rPr>
          <w:rFonts w:ascii="仿宋_GB2312" w:eastAsia="仿宋_GB2312" w:hAnsi="仿宋" w:hint="eastAsia"/>
          <w:sz w:val="32"/>
          <w:szCs w:val="32"/>
        </w:rPr>
        <w:t>或到我行营业网点了解详情。</w:t>
      </w:r>
    </w:p>
    <w:p w:rsidR="00BF59E7" w:rsidRPr="00BF531D" w:rsidRDefault="001A5213" w:rsidP="00AD6CE8">
      <w:pPr>
        <w:spacing w:line="570" w:lineRule="exact"/>
        <w:ind w:firstLineChars="200" w:firstLine="640"/>
        <w:rPr>
          <w:rFonts w:ascii="仿宋_GB2312" w:eastAsia="仿宋_GB2312"/>
          <w:sz w:val="32"/>
          <w:szCs w:val="32"/>
        </w:rPr>
      </w:pPr>
      <w:r w:rsidRPr="00BF531D">
        <w:rPr>
          <w:rFonts w:ascii="仿宋_GB2312" w:eastAsia="仿宋_GB2312" w:hint="eastAsia"/>
          <w:sz w:val="32"/>
          <w:szCs w:val="32"/>
        </w:rPr>
        <w:t>特此通知。</w:t>
      </w:r>
    </w:p>
    <w:p w:rsidR="00E961F3" w:rsidRPr="00BF531D" w:rsidRDefault="00E961F3" w:rsidP="00AD6CE8">
      <w:pPr>
        <w:spacing w:line="570" w:lineRule="exact"/>
        <w:ind w:firstLine="200"/>
        <w:rPr>
          <w:rFonts w:ascii="仿宋_GB2312" w:eastAsia="仿宋_GB2312"/>
          <w:sz w:val="32"/>
          <w:szCs w:val="32"/>
        </w:rPr>
      </w:pPr>
    </w:p>
    <w:p w:rsidR="00E961F3" w:rsidRPr="00BF531D" w:rsidRDefault="00E961F3" w:rsidP="00AD6CE8">
      <w:pPr>
        <w:spacing w:line="570" w:lineRule="exact"/>
        <w:ind w:leftChars="200" w:left="420" w:firstLineChars="50" w:firstLine="160"/>
        <w:rPr>
          <w:rFonts w:ascii="仿宋_GB2312" w:eastAsia="仿宋_GB2312"/>
          <w:sz w:val="32"/>
          <w:szCs w:val="32"/>
        </w:rPr>
      </w:pPr>
      <w:r w:rsidRPr="00BF531D">
        <w:rPr>
          <w:rFonts w:ascii="仿宋_GB2312" w:eastAsia="仿宋_GB2312" w:hint="eastAsia"/>
          <w:sz w:val="32"/>
          <w:szCs w:val="32"/>
        </w:rPr>
        <w:t>附件:</w:t>
      </w:r>
      <w:r w:rsidR="00D82C62" w:rsidRPr="00BF531D">
        <w:rPr>
          <w:rFonts w:ascii="仿宋_GB2312" w:eastAsia="仿宋_GB2312" w:hint="eastAsia"/>
          <w:sz w:val="32"/>
          <w:szCs w:val="32"/>
        </w:rPr>
        <w:t>关于调整顺盈及顺享系列等开放式净值型理财产品</w:t>
      </w:r>
    </w:p>
    <w:p w:rsidR="00BF59E7" w:rsidRPr="00BF531D" w:rsidRDefault="00D82C62" w:rsidP="00D72447">
      <w:pPr>
        <w:spacing w:line="570" w:lineRule="exact"/>
        <w:ind w:firstLineChars="400" w:firstLine="1280"/>
        <w:rPr>
          <w:rFonts w:ascii="仿宋_GB2312" w:eastAsia="仿宋_GB2312"/>
          <w:sz w:val="32"/>
          <w:szCs w:val="32"/>
        </w:rPr>
      </w:pPr>
      <w:r w:rsidRPr="00BF531D">
        <w:rPr>
          <w:rFonts w:ascii="仿宋_GB2312" w:eastAsia="仿宋_GB2312" w:hint="eastAsia"/>
          <w:sz w:val="32"/>
          <w:szCs w:val="32"/>
        </w:rPr>
        <w:t>申购赎回安排的公告</w:t>
      </w:r>
    </w:p>
    <w:p w:rsidR="00BF59E7" w:rsidRDefault="00BF59E7" w:rsidP="003F3B76">
      <w:pPr>
        <w:spacing w:line="540" w:lineRule="exact"/>
        <w:ind w:firstLine="200"/>
        <w:rPr>
          <w:rFonts w:ascii="仿宋_GB2312" w:eastAsia="仿宋_GB2312"/>
          <w:sz w:val="32"/>
          <w:szCs w:val="32"/>
        </w:rPr>
      </w:pPr>
    </w:p>
    <w:p w:rsidR="00AD6CE8" w:rsidRPr="00BF531D" w:rsidRDefault="00AD6CE8" w:rsidP="003F3B76">
      <w:pPr>
        <w:spacing w:line="540" w:lineRule="exact"/>
        <w:ind w:firstLine="200"/>
        <w:rPr>
          <w:rFonts w:ascii="仿宋_GB2312" w:eastAsia="仿宋_GB2312"/>
          <w:sz w:val="32"/>
          <w:szCs w:val="32"/>
        </w:rPr>
      </w:pPr>
    </w:p>
    <w:p w:rsidR="00BF59E7" w:rsidRPr="00BF531D" w:rsidRDefault="00D82C62" w:rsidP="00AD6CE8">
      <w:pPr>
        <w:spacing w:line="540" w:lineRule="exact"/>
        <w:ind w:firstLineChars="1300" w:firstLine="4160"/>
        <w:rPr>
          <w:rFonts w:ascii="仿宋_GB2312" w:eastAsia="仿宋_GB2312"/>
          <w:sz w:val="32"/>
          <w:szCs w:val="32"/>
        </w:rPr>
      </w:pPr>
      <w:r w:rsidRPr="00BF531D">
        <w:rPr>
          <w:rFonts w:ascii="仿宋_GB2312" w:eastAsia="仿宋_GB2312" w:hint="eastAsia"/>
          <w:sz w:val="32"/>
          <w:szCs w:val="32"/>
        </w:rPr>
        <w:t>丰城顺银</w:t>
      </w:r>
      <w:r w:rsidR="001A5213" w:rsidRPr="00BF531D">
        <w:rPr>
          <w:rFonts w:ascii="仿宋_GB2312" w:eastAsia="仿宋_GB2312" w:hint="eastAsia"/>
          <w:sz w:val="32"/>
          <w:szCs w:val="32"/>
        </w:rPr>
        <w:t>村镇银行股份有限公司</w:t>
      </w:r>
    </w:p>
    <w:p w:rsidR="008A3A81" w:rsidRDefault="00CB6681" w:rsidP="008A3A81">
      <w:pPr>
        <w:spacing w:line="540" w:lineRule="exact"/>
        <w:ind w:firstLineChars="1600" w:firstLine="5120"/>
        <w:rPr>
          <w:rFonts w:ascii="仿宋_GB2312" w:eastAsia="仿宋_GB2312"/>
          <w:sz w:val="32"/>
          <w:szCs w:val="32"/>
        </w:rPr>
      </w:pPr>
      <w:r w:rsidRPr="00BF531D">
        <w:rPr>
          <w:rFonts w:ascii="仿宋_GB2312" w:eastAsia="仿宋_GB2312" w:hint="eastAsia"/>
          <w:sz w:val="32"/>
          <w:szCs w:val="32"/>
        </w:rPr>
        <w:t>2026</w:t>
      </w:r>
      <w:r w:rsidR="001A5213" w:rsidRPr="00BF531D">
        <w:rPr>
          <w:rFonts w:ascii="仿宋_GB2312" w:eastAsia="仿宋_GB2312" w:hint="eastAsia"/>
          <w:sz w:val="32"/>
          <w:szCs w:val="32"/>
        </w:rPr>
        <w:t>年</w:t>
      </w:r>
      <w:r w:rsidR="00FB297B">
        <w:rPr>
          <w:rFonts w:ascii="仿宋_GB2312" w:eastAsia="仿宋_GB2312"/>
          <w:sz w:val="32"/>
          <w:szCs w:val="32"/>
        </w:rPr>
        <w:t>6</w:t>
      </w:r>
      <w:r w:rsidR="001A5213" w:rsidRPr="00BF531D">
        <w:rPr>
          <w:rFonts w:ascii="仿宋_GB2312" w:eastAsia="仿宋_GB2312" w:hint="eastAsia"/>
          <w:sz w:val="32"/>
          <w:szCs w:val="32"/>
        </w:rPr>
        <w:t>月</w:t>
      </w:r>
      <w:r w:rsidR="00FB297B">
        <w:rPr>
          <w:rFonts w:ascii="仿宋_GB2312" w:eastAsia="仿宋_GB2312"/>
          <w:sz w:val="32"/>
          <w:szCs w:val="32"/>
        </w:rPr>
        <w:t>18</w:t>
      </w:r>
      <w:r w:rsidR="001A5213" w:rsidRPr="00BF531D">
        <w:rPr>
          <w:rFonts w:ascii="仿宋_GB2312" w:eastAsia="仿宋_GB2312" w:hint="eastAsia"/>
          <w:sz w:val="32"/>
          <w:szCs w:val="32"/>
        </w:rPr>
        <w:t>日</w:t>
      </w:r>
    </w:p>
    <w:p w:rsidR="008A3A81" w:rsidRDefault="008A3A81" w:rsidP="008A3A81">
      <w:pPr>
        <w:spacing w:line="540" w:lineRule="exact"/>
        <w:ind w:firstLineChars="1600" w:firstLine="5120"/>
        <w:rPr>
          <w:rFonts w:ascii="仿宋_GB2312" w:eastAsia="仿宋_GB2312"/>
          <w:sz w:val="32"/>
          <w:szCs w:val="32"/>
        </w:rPr>
      </w:pPr>
    </w:p>
    <w:p w:rsidR="008A3A81" w:rsidRDefault="008A3A81" w:rsidP="008A3A81">
      <w:pPr>
        <w:spacing w:line="540" w:lineRule="exact"/>
        <w:ind w:firstLineChars="1600" w:firstLine="5120"/>
        <w:rPr>
          <w:rFonts w:ascii="仿宋_GB2312" w:eastAsia="仿宋_GB2312"/>
          <w:sz w:val="32"/>
          <w:szCs w:val="32"/>
        </w:rPr>
      </w:pPr>
    </w:p>
    <w:p w:rsidR="008A3A81" w:rsidRDefault="008A3A81" w:rsidP="008A3A81">
      <w:pPr>
        <w:spacing w:line="540" w:lineRule="exact"/>
        <w:ind w:firstLineChars="1600" w:firstLine="5120"/>
        <w:rPr>
          <w:rFonts w:ascii="仿宋_GB2312" w:eastAsia="仿宋_GB2312"/>
          <w:sz w:val="32"/>
          <w:szCs w:val="32"/>
        </w:rPr>
      </w:pPr>
    </w:p>
    <w:p w:rsidR="008A3A81" w:rsidRPr="008A3A81" w:rsidRDefault="008A3A81" w:rsidP="008A3A81">
      <w:pPr>
        <w:spacing w:line="570" w:lineRule="exact"/>
        <w:ind w:leftChars="68" w:left="143"/>
        <w:jc w:val="left"/>
        <w:rPr>
          <w:rFonts w:ascii="黑体" w:eastAsia="黑体" w:hAnsi="黑体"/>
          <w:sz w:val="32"/>
          <w:szCs w:val="32"/>
        </w:rPr>
      </w:pPr>
      <w:r w:rsidRPr="008A3A81">
        <w:rPr>
          <w:rFonts w:ascii="黑体" w:eastAsia="黑体" w:hAnsi="黑体" w:hint="eastAsia"/>
          <w:sz w:val="32"/>
          <w:szCs w:val="32"/>
        </w:rPr>
        <w:lastRenderedPageBreak/>
        <w:t>附件：</w:t>
      </w:r>
    </w:p>
    <w:p w:rsidR="008A3A81" w:rsidRDefault="008A3A81" w:rsidP="008A3A81">
      <w:pPr>
        <w:spacing w:line="570" w:lineRule="exact"/>
        <w:ind w:leftChars="68" w:left="143"/>
        <w:jc w:val="center"/>
        <w:rPr>
          <w:rFonts w:ascii="方正小标宋简体" w:eastAsia="方正小标宋简体" w:hint="eastAsia"/>
          <w:sz w:val="44"/>
          <w:szCs w:val="44"/>
        </w:rPr>
      </w:pPr>
      <w:r>
        <w:rPr>
          <w:rFonts w:ascii="方正小标宋简体" w:eastAsia="方正小标宋简体" w:hint="eastAsia"/>
          <w:sz w:val="44"/>
          <w:szCs w:val="44"/>
        </w:rPr>
        <w:t>关于调整顺盈1号、顺盈2号、顺盈日日开、</w:t>
      </w:r>
      <w:r>
        <w:rPr>
          <w:rFonts w:ascii="方正小标宋简体" w:eastAsia="方正小标宋简体"/>
          <w:sz w:val="44"/>
          <w:szCs w:val="44"/>
        </w:rPr>
        <w:t>顺享</w:t>
      </w:r>
      <w:r>
        <w:rPr>
          <w:rFonts w:ascii="方正小标宋简体" w:eastAsia="方正小标宋简体" w:hint="eastAsia"/>
          <w:sz w:val="44"/>
          <w:szCs w:val="44"/>
        </w:rPr>
        <w:t>7天及顺盈现金宝等开放式净值型理财产品申购赎回安排的公告</w:t>
      </w:r>
    </w:p>
    <w:p w:rsidR="008A3A81" w:rsidRDefault="008A3A81" w:rsidP="008A3A81">
      <w:pPr>
        <w:spacing w:line="570" w:lineRule="exact"/>
        <w:jc w:val="center"/>
        <w:rPr>
          <w:rFonts w:ascii="仿宋_GB2312" w:eastAsia="仿宋_GB2312" w:hint="eastAsia"/>
          <w:sz w:val="32"/>
          <w:szCs w:val="32"/>
        </w:rPr>
      </w:pPr>
    </w:p>
    <w:p w:rsidR="008A3A81" w:rsidRDefault="008A3A81" w:rsidP="008A3A81">
      <w:pPr>
        <w:spacing w:line="570" w:lineRule="exact"/>
        <w:ind w:left="160" w:hangingChars="50" w:hanging="160"/>
        <w:rPr>
          <w:rFonts w:ascii="仿宋_GB2312" w:eastAsia="仿宋_GB2312" w:hint="eastAsia"/>
          <w:sz w:val="32"/>
          <w:szCs w:val="32"/>
        </w:rPr>
      </w:pPr>
      <w:r>
        <w:rPr>
          <w:rFonts w:ascii="仿宋_GB2312" w:eastAsia="仿宋_GB2312" w:hint="eastAsia"/>
          <w:sz w:val="32"/>
          <w:szCs w:val="32"/>
        </w:rPr>
        <w:t>尊敬的客户：</w:t>
      </w:r>
    </w:p>
    <w:p w:rsidR="008A3A81" w:rsidRDefault="008A3A81" w:rsidP="008A3A81">
      <w:pPr>
        <w:autoSpaceDE w:val="0"/>
        <w:autoSpaceDN w:val="0"/>
        <w:adjustRightInd w:val="0"/>
        <w:spacing w:line="570" w:lineRule="exact"/>
        <w:ind w:firstLine="640"/>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由于端午节假期安排，顺盈1号开放式净值型理财管</w:t>
      </w:r>
      <w:bookmarkStart w:id="0" w:name="_GoBack"/>
      <w:bookmarkEnd w:id="0"/>
      <w:r>
        <w:rPr>
          <w:rFonts w:ascii="仿宋_GB2312" w:eastAsia="仿宋_GB2312" w:cs="仿宋_GB2312" w:hint="eastAsia"/>
          <w:kern w:val="0"/>
          <w:sz w:val="32"/>
          <w:szCs w:val="32"/>
          <w:lang w:val="zh-CN"/>
        </w:rPr>
        <w:t>理计划、顺盈2号开放式净值型理财产品、顺盈日日开净值型理财产品、</w:t>
      </w:r>
      <w:r>
        <w:rPr>
          <w:rFonts w:ascii="仿宋_GB2312" w:eastAsia="仿宋_GB2312" w:cs="仿宋_GB2312"/>
          <w:kern w:val="0"/>
          <w:sz w:val="32"/>
          <w:szCs w:val="32"/>
          <w:lang w:val="zh-CN"/>
        </w:rPr>
        <w:t>顺享</w:t>
      </w:r>
      <w:r>
        <w:rPr>
          <w:rFonts w:ascii="仿宋_GB2312" w:eastAsia="仿宋_GB2312" w:cs="仿宋_GB2312" w:hint="eastAsia"/>
          <w:kern w:val="0"/>
          <w:sz w:val="32"/>
          <w:szCs w:val="32"/>
          <w:lang w:val="zh-CN"/>
        </w:rPr>
        <w:t>7天</w:t>
      </w:r>
      <w:r>
        <w:rPr>
          <w:rFonts w:ascii="仿宋_GB2312" w:eastAsia="仿宋_GB2312" w:cs="仿宋_GB2312"/>
          <w:kern w:val="0"/>
          <w:sz w:val="32"/>
          <w:szCs w:val="32"/>
          <w:lang w:val="zh-CN"/>
        </w:rPr>
        <w:t>持有开放式净值型理财</w:t>
      </w:r>
      <w:r>
        <w:rPr>
          <w:rFonts w:ascii="仿宋_GB2312" w:eastAsia="仿宋_GB2312" w:cs="仿宋_GB2312" w:hint="eastAsia"/>
          <w:kern w:val="0"/>
          <w:sz w:val="32"/>
          <w:szCs w:val="32"/>
          <w:lang w:val="zh-CN"/>
        </w:rPr>
        <w:t>产品及顺盈现金宝开放式理财产品（普通赎回）将调整申购赎回安排，具体如下：</w:t>
      </w:r>
    </w:p>
    <w:p w:rsidR="008A3A81" w:rsidRDefault="008A3A81" w:rsidP="008A3A81">
      <w:pPr>
        <w:autoSpaceDE w:val="0"/>
        <w:autoSpaceDN w:val="0"/>
        <w:adjustRightInd w:val="0"/>
        <w:spacing w:line="570" w:lineRule="exact"/>
        <w:ind w:firstLine="640"/>
        <w:rPr>
          <w:rFonts w:ascii="仿宋_GB2312" w:eastAsia="仿宋_GB2312" w:cs="仿宋_GB2312"/>
          <w:kern w:val="0"/>
          <w:sz w:val="32"/>
          <w:szCs w:val="32"/>
        </w:rPr>
      </w:pPr>
      <w:r>
        <w:rPr>
          <w:rFonts w:ascii="仿宋_GB2312" w:eastAsia="仿宋_GB2312" w:cs="仿宋_GB2312" w:hint="eastAsia"/>
          <w:kern w:val="0"/>
          <w:sz w:val="32"/>
          <w:szCs w:val="32"/>
          <w:lang w:val="zh-CN"/>
        </w:rPr>
        <w:t>1. 202</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年</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月</w:t>
      </w:r>
      <w:r>
        <w:rPr>
          <w:rFonts w:ascii="仿宋_GB2312" w:eastAsia="仿宋_GB2312" w:cs="仿宋_GB2312"/>
          <w:kern w:val="0"/>
          <w:sz w:val="32"/>
          <w:szCs w:val="32"/>
          <w:lang w:val="zh-CN"/>
        </w:rPr>
        <w:t>17</w:t>
      </w:r>
      <w:r>
        <w:rPr>
          <w:rFonts w:ascii="仿宋_GB2312" w:eastAsia="仿宋_GB2312" w:cs="仿宋_GB2312" w:hint="eastAsia"/>
          <w:kern w:val="0"/>
          <w:sz w:val="32"/>
          <w:szCs w:val="32"/>
          <w:lang w:val="zh-CN"/>
        </w:rPr>
        <w:t>日17点30后至202</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年</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月</w:t>
      </w:r>
      <w:r>
        <w:rPr>
          <w:rFonts w:ascii="仿宋_GB2312" w:eastAsia="仿宋_GB2312" w:cs="仿宋_GB2312"/>
          <w:kern w:val="0"/>
          <w:sz w:val="32"/>
          <w:szCs w:val="32"/>
          <w:lang w:val="zh-CN"/>
        </w:rPr>
        <w:t>18</w:t>
      </w:r>
      <w:r>
        <w:rPr>
          <w:rFonts w:ascii="仿宋_GB2312" w:eastAsia="仿宋_GB2312" w:cs="仿宋_GB2312" w:hint="eastAsia"/>
          <w:kern w:val="0"/>
          <w:sz w:val="32"/>
          <w:szCs w:val="32"/>
          <w:lang w:val="zh-CN"/>
        </w:rPr>
        <w:t>日17点30前申购赎回的资金将于202</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年</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月</w:t>
      </w:r>
      <w:r>
        <w:rPr>
          <w:rFonts w:ascii="仿宋_GB2312" w:eastAsia="仿宋_GB2312" w:cs="仿宋_GB2312"/>
          <w:kern w:val="0"/>
          <w:sz w:val="32"/>
          <w:szCs w:val="32"/>
          <w:lang w:val="zh-CN"/>
        </w:rPr>
        <w:t>22</w:t>
      </w:r>
      <w:r>
        <w:rPr>
          <w:rFonts w:ascii="仿宋_GB2312" w:eastAsia="仿宋_GB2312" w:cs="仿宋_GB2312" w:hint="eastAsia"/>
          <w:kern w:val="0"/>
          <w:sz w:val="32"/>
          <w:szCs w:val="32"/>
          <w:lang w:val="zh-CN"/>
        </w:rPr>
        <w:t>日确认</w:t>
      </w:r>
      <w:r>
        <w:rPr>
          <w:rFonts w:ascii="仿宋_GB2312" w:eastAsia="仿宋_GB2312" w:cs="仿宋_GB2312"/>
          <w:kern w:val="0"/>
          <w:sz w:val="32"/>
          <w:szCs w:val="32"/>
        </w:rPr>
        <w:t>，赎回资金将于</w:t>
      </w:r>
      <w:r>
        <w:rPr>
          <w:rFonts w:ascii="仿宋_GB2312" w:eastAsia="仿宋_GB2312" w:cs="仿宋_GB2312" w:hint="eastAsia"/>
          <w:kern w:val="0"/>
          <w:sz w:val="32"/>
          <w:szCs w:val="32"/>
        </w:rPr>
        <w:t>2</w:t>
      </w:r>
      <w:r>
        <w:rPr>
          <w:rFonts w:ascii="仿宋_GB2312" w:eastAsia="仿宋_GB2312" w:cs="仿宋_GB2312"/>
          <w:kern w:val="0"/>
          <w:sz w:val="32"/>
          <w:szCs w:val="32"/>
        </w:rPr>
        <w:t>026</w:t>
      </w:r>
      <w:r>
        <w:rPr>
          <w:rFonts w:ascii="仿宋_GB2312" w:eastAsia="仿宋_GB2312" w:cs="仿宋_GB2312" w:hint="eastAsia"/>
          <w:kern w:val="0"/>
          <w:sz w:val="32"/>
          <w:szCs w:val="32"/>
        </w:rPr>
        <w:t>年</w:t>
      </w:r>
      <w:r>
        <w:rPr>
          <w:rFonts w:ascii="仿宋_GB2312" w:eastAsia="仿宋_GB2312" w:cs="仿宋_GB2312"/>
          <w:kern w:val="0"/>
          <w:sz w:val="32"/>
          <w:szCs w:val="32"/>
        </w:rPr>
        <w:t>6月22日到账。</w:t>
      </w:r>
    </w:p>
    <w:p w:rsidR="008A3A81" w:rsidRDefault="008A3A81" w:rsidP="008A3A81">
      <w:pPr>
        <w:autoSpaceDE w:val="0"/>
        <w:autoSpaceDN w:val="0"/>
        <w:adjustRightInd w:val="0"/>
        <w:spacing w:line="570" w:lineRule="exact"/>
        <w:ind w:firstLine="640"/>
        <w:rPr>
          <w:rFonts w:ascii="仿宋_GB2312" w:eastAsia="仿宋_GB2312"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hint="eastAsia"/>
          <w:kern w:val="0"/>
          <w:sz w:val="32"/>
          <w:szCs w:val="32"/>
          <w:lang w:val="zh-CN"/>
        </w:rPr>
        <w:t xml:space="preserve"> 202</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年</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月</w:t>
      </w:r>
      <w:r>
        <w:rPr>
          <w:rFonts w:ascii="仿宋_GB2312" w:eastAsia="仿宋_GB2312" w:cs="仿宋_GB2312"/>
          <w:kern w:val="0"/>
          <w:sz w:val="32"/>
          <w:szCs w:val="32"/>
          <w:lang w:val="zh-CN"/>
        </w:rPr>
        <w:t>18</w:t>
      </w:r>
      <w:r>
        <w:rPr>
          <w:rFonts w:ascii="仿宋_GB2312" w:eastAsia="仿宋_GB2312" w:cs="仿宋_GB2312" w:hint="eastAsia"/>
          <w:kern w:val="0"/>
          <w:sz w:val="32"/>
          <w:szCs w:val="32"/>
          <w:lang w:val="zh-CN"/>
        </w:rPr>
        <w:t>日17点30后至202</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年</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月</w:t>
      </w:r>
      <w:r>
        <w:rPr>
          <w:rFonts w:ascii="仿宋_GB2312" w:eastAsia="仿宋_GB2312" w:cs="仿宋_GB2312"/>
          <w:kern w:val="0"/>
          <w:sz w:val="32"/>
          <w:szCs w:val="32"/>
          <w:lang w:val="zh-CN"/>
        </w:rPr>
        <w:t>22</w:t>
      </w:r>
      <w:r>
        <w:rPr>
          <w:rFonts w:ascii="仿宋_GB2312" w:eastAsia="仿宋_GB2312" w:cs="仿宋_GB2312" w:hint="eastAsia"/>
          <w:kern w:val="0"/>
          <w:sz w:val="32"/>
          <w:szCs w:val="32"/>
          <w:lang w:val="zh-CN"/>
        </w:rPr>
        <w:t>日17点30前申购赎回的资金将于202</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年</w:t>
      </w: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月</w:t>
      </w:r>
      <w:r>
        <w:rPr>
          <w:rFonts w:ascii="仿宋_GB2312" w:eastAsia="仿宋_GB2312" w:cs="仿宋_GB2312"/>
          <w:kern w:val="0"/>
          <w:sz w:val="32"/>
          <w:szCs w:val="32"/>
          <w:lang w:val="zh-CN"/>
        </w:rPr>
        <w:t>23</w:t>
      </w:r>
      <w:r>
        <w:rPr>
          <w:rFonts w:ascii="仿宋_GB2312" w:eastAsia="仿宋_GB2312" w:cs="仿宋_GB2312" w:hint="eastAsia"/>
          <w:kern w:val="0"/>
          <w:sz w:val="32"/>
          <w:szCs w:val="32"/>
          <w:lang w:val="zh-CN"/>
        </w:rPr>
        <w:t>日确认</w:t>
      </w:r>
      <w:r>
        <w:rPr>
          <w:rFonts w:ascii="仿宋_GB2312" w:eastAsia="仿宋_GB2312" w:cs="仿宋_GB2312"/>
          <w:kern w:val="0"/>
          <w:sz w:val="32"/>
          <w:szCs w:val="32"/>
        </w:rPr>
        <w:t>，赎回资金将于</w:t>
      </w:r>
      <w:r>
        <w:rPr>
          <w:rFonts w:ascii="仿宋_GB2312" w:eastAsia="仿宋_GB2312" w:cs="仿宋_GB2312" w:hint="eastAsia"/>
          <w:kern w:val="0"/>
          <w:sz w:val="32"/>
          <w:szCs w:val="32"/>
        </w:rPr>
        <w:t>2</w:t>
      </w:r>
      <w:r>
        <w:rPr>
          <w:rFonts w:ascii="仿宋_GB2312" w:eastAsia="仿宋_GB2312" w:cs="仿宋_GB2312"/>
          <w:kern w:val="0"/>
          <w:sz w:val="32"/>
          <w:szCs w:val="32"/>
        </w:rPr>
        <w:t>026</w:t>
      </w:r>
      <w:r>
        <w:rPr>
          <w:rFonts w:ascii="仿宋_GB2312" w:eastAsia="仿宋_GB2312" w:cs="仿宋_GB2312" w:hint="eastAsia"/>
          <w:kern w:val="0"/>
          <w:sz w:val="32"/>
          <w:szCs w:val="32"/>
        </w:rPr>
        <w:t>年</w:t>
      </w:r>
      <w:r>
        <w:rPr>
          <w:rFonts w:ascii="仿宋_GB2312" w:eastAsia="仿宋_GB2312" w:cs="仿宋_GB2312"/>
          <w:kern w:val="0"/>
          <w:sz w:val="32"/>
          <w:szCs w:val="32"/>
        </w:rPr>
        <w:t>6月23日到账。</w:t>
      </w:r>
    </w:p>
    <w:p w:rsidR="008A3A81" w:rsidRDefault="008A3A81" w:rsidP="008A3A81">
      <w:pPr>
        <w:autoSpaceDE w:val="0"/>
        <w:autoSpaceDN w:val="0"/>
        <w:adjustRightInd w:val="0"/>
        <w:spacing w:line="570" w:lineRule="exact"/>
        <w:ind w:firstLine="640"/>
        <w:rPr>
          <w:rFonts w:ascii="仿宋_GB2312" w:eastAsia="仿宋_GB2312" w:cs="仿宋_GB2312" w:hint="eastAsia"/>
          <w:kern w:val="0"/>
          <w:sz w:val="32"/>
          <w:szCs w:val="32"/>
        </w:rPr>
      </w:pPr>
      <w:r>
        <w:rPr>
          <w:rFonts w:ascii="仿宋_GB2312" w:eastAsia="仿宋_GB2312" w:cs="仿宋_GB2312" w:hint="eastAsia"/>
          <w:kern w:val="0"/>
          <w:sz w:val="32"/>
          <w:szCs w:val="32"/>
          <w:lang w:val="zh-CN"/>
        </w:rPr>
        <w:t>如投资者通过广东省农村信用社联合社辖下代销机构渠道购买本理财产品</w:t>
      </w:r>
      <w:r>
        <w:rPr>
          <w:rFonts w:ascii="仿宋_GB2312" w:eastAsia="仿宋_GB2312" w:cs="仿宋_GB2312"/>
          <w:kern w:val="0"/>
          <w:sz w:val="32"/>
          <w:szCs w:val="32"/>
        </w:rPr>
        <w:t>的</w:t>
      </w:r>
      <w:r>
        <w:rPr>
          <w:rFonts w:ascii="仿宋_GB2312" w:eastAsia="仿宋_GB2312" w:cs="仿宋_GB2312" w:hint="eastAsia"/>
          <w:kern w:val="0"/>
          <w:sz w:val="32"/>
          <w:szCs w:val="32"/>
          <w:lang w:val="zh-CN"/>
        </w:rPr>
        <w:t>，产品申购</w:t>
      </w:r>
      <w:r>
        <w:rPr>
          <w:rFonts w:ascii="仿宋_GB2312" w:eastAsia="仿宋_GB2312" w:cs="仿宋_GB2312"/>
          <w:kern w:val="0"/>
          <w:sz w:val="32"/>
          <w:szCs w:val="32"/>
        </w:rPr>
        <w:t>、</w:t>
      </w:r>
      <w:r>
        <w:rPr>
          <w:rFonts w:ascii="仿宋_GB2312" w:eastAsia="仿宋_GB2312" w:cs="仿宋_GB2312" w:hint="eastAsia"/>
          <w:kern w:val="0"/>
          <w:sz w:val="32"/>
          <w:szCs w:val="32"/>
          <w:lang w:val="zh-CN"/>
        </w:rPr>
        <w:t>赎回截</w:t>
      </w:r>
      <w:r>
        <w:rPr>
          <w:rFonts w:ascii="仿宋_GB2312" w:eastAsia="仿宋_GB2312" w:cs="仿宋_GB2312"/>
          <w:kern w:val="0"/>
          <w:sz w:val="32"/>
          <w:szCs w:val="32"/>
        </w:rPr>
        <w:t>止</w:t>
      </w:r>
      <w:r>
        <w:rPr>
          <w:rFonts w:ascii="仿宋_GB2312" w:eastAsia="仿宋_GB2312" w:cs="仿宋_GB2312" w:hint="eastAsia"/>
          <w:kern w:val="0"/>
          <w:sz w:val="32"/>
          <w:szCs w:val="32"/>
          <w:lang w:val="zh-CN"/>
        </w:rPr>
        <w:t>时间</w:t>
      </w:r>
      <w:r>
        <w:rPr>
          <w:rFonts w:ascii="仿宋_GB2312" w:eastAsia="仿宋_GB2312" w:cs="仿宋_GB2312" w:hint="eastAsia"/>
          <w:kern w:val="0"/>
          <w:sz w:val="32"/>
          <w:szCs w:val="32"/>
        </w:rPr>
        <w:t>以</w:t>
      </w:r>
      <w:r>
        <w:rPr>
          <w:rFonts w:ascii="仿宋_GB2312" w:eastAsia="仿宋_GB2312" w:cs="仿宋_GB2312" w:hint="eastAsia"/>
          <w:kern w:val="0"/>
          <w:sz w:val="32"/>
          <w:szCs w:val="32"/>
          <w:lang w:val="zh-CN"/>
        </w:rPr>
        <w:t>上述对应调整日1</w:t>
      </w:r>
      <w:r>
        <w:rPr>
          <w:rFonts w:ascii="仿宋_GB2312" w:eastAsia="仿宋_GB2312" w:cs="仿宋_GB2312"/>
          <w:kern w:val="0"/>
          <w:sz w:val="32"/>
          <w:szCs w:val="32"/>
          <w:lang w:val="zh-CN"/>
        </w:rPr>
        <w:t>5</w:t>
      </w:r>
      <w:r>
        <w:rPr>
          <w:rFonts w:ascii="仿宋_GB2312" w:eastAsia="仿宋_GB2312" w:cs="仿宋_GB2312" w:hint="eastAsia"/>
          <w:kern w:val="0"/>
          <w:sz w:val="32"/>
          <w:szCs w:val="32"/>
          <w:lang w:val="zh-CN"/>
        </w:rPr>
        <w:t>:0</w:t>
      </w:r>
      <w:r>
        <w:rPr>
          <w:rFonts w:ascii="仿宋_GB2312" w:eastAsia="仿宋_GB2312" w:cs="仿宋_GB2312"/>
          <w:kern w:val="0"/>
          <w:sz w:val="32"/>
          <w:szCs w:val="32"/>
          <w:lang w:val="zh-CN"/>
        </w:rPr>
        <w:t>0</w:t>
      </w:r>
      <w:r>
        <w:rPr>
          <w:rFonts w:ascii="仿宋_GB2312" w:eastAsia="仿宋_GB2312" w:cs="仿宋_GB2312" w:hint="eastAsia"/>
          <w:kern w:val="0"/>
          <w:sz w:val="32"/>
          <w:szCs w:val="32"/>
          <w:lang w:val="zh-CN"/>
        </w:rPr>
        <w:t>为准。</w:t>
      </w:r>
    </w:p>
    <w:p w:rsidR="008A3A81" w:rsidRDefault="008A3A81" w:rsidP="008A3A81">
      <w:pPr>
        <w:spacing w:line="570" w:lineRule="exact"/>
        <w:ind w:firstLineChars="200" w:firstLine="640"/>
        <w:rPr>
          <w:rFonts w:ascii="仿宋_GB2312" w:eastAsia="仿宋_GB2312" w:hAnsi="仿宋" w:hint="eastAsia"/>
          <w:sz w:val="32"/>
          <w:szCs w:val="32"/>
        </w:rPr>
      </w:pPr>
      <w:r>
        <w:rPr>
          <w:rFonts w:ascii="仿宋_GB2312" w:eastAsia="仿宋_GB2312" w:hAnsi="仿宋"/>
          <w:sz w:val="32"/>
          <w:szCs w:val="32"/>
        </w:rPr>
        <w:t>如有疑问请致电我行24小时服务热线（电话：</w:t>
      </w:r>
      <w:r>
        <w:rPr>
          <w:rFonts w:ascii="仿宋_GB2312" w:eastAsia="仿宋_GB2312" w:hAnsi="仿宋" w:hint="eastAsia"/>
          <w:sz w:val="32"/>
          <w:szCs w:val="32"/>
        </w:rPr>
        <w:t>0</w:t>
      </w:r>
      <w:r>
        <w:rPr>
          <w:rFonts w:ascii="仿宋_GB2312" w:eastAsia="仿宋_GB2312" w:hAnsi="仿宋"/>
          <w:sz w:val="32"/>
          <w:szCs w:val="32"/>
        </w:rPr>
        <w:t>757-22223388）。</w:t>
      </w:r>
    </w:p>
    <w:p w:rsidR="008A3A81" w:rsidRDefault="008A3A81" w:rsidP="008A3A81">
      <w:pPr>
        <w:spacing w:line="570" w:lineRule="exact"/>
        <w:ind w:firstLine="645"/>
        <w:rPr>
          <w:rFonts w:ascii="仿宋_GB2312" w:eastAsia="仿宋_GB2312" w:hAnsi="仿宋" w:hint="eastAsia"/>
          <w:sz w:val="32"/>
          <w:szCs w:val="32"/>
        </w:rPr>
      </w:pPr>
      <w:r>
        <w:rPr>
          <w:rFonts w:ascii="仿宋_GB2312" w:eastAsia="仿宋_GB2312" w:hAnsi="仿宋"/>
          <w:sz w:val="32"/>
          <w:szCs w:val="32"/>
        </w:rPr>
        <w:t>特此公告。</w:t>
      </w:r>
    </w:p>
    <w:p w:rsidR="008A3A81" w:rsidRDefault="008A3A81" w:rsidP="008A3A81">
      <w:pPr>
        <w:spacing w:line="570" w:lineRule="exact"/>
        <w:rPr>
          <w:rFonts w:ascii="仿宋_GB2312" w:eastAsia="仿宋_GB2312" w:hAnsi="仿宋" w:hint="eastAsia"/>
          <w:sz w:val="32"/>
          <w:szCs w:val="32"/>
        </w:rPr>
      </w:pPr>
    </w:p>
    <w:p w:rsidR="008A3A81" w:rsidRDefault="008A3A81" w:rsidP="008A3A81">
      <w:pPr>
        <w:spacing w:line="570" w:lineRule="exact"/>
        <w:ind w:firstLine="645"/>
        <w:rPr>
          <w:rFonts w:ascii="仿宋_GB2312" w:eastAsia="仿宋_GB2312" w:hAnsi="仿宋" w:hint="eastAsia"/>
          <w:sz w:val="32"/>
          <w:szCs w:val="32"/>
        </w:rPr>
      </w:pPr>
    </w:p>
    <w:p w:rsidR="008A3A81" w:rsidRDefault="008A3A81" w:rsidP="008A3A81">
      <w:pPr>
        <w:widowControl/>
        <w:shd w:val="clear" w:color="auto" w:fill="FFFFFF"/>
        <w:spacing w:line="570" w:lineRule="exact"/>
        <w:jc w:val="right"/>
        <w:rPr>
          <w:rFonts w:ascii="仿宋_GB2312" w:eastAsia="仿宋_GB2312" w:hAnsi="仿宋"/>
          <w:sz w:val="32"/>
          <w:szCs w:val="32"/>
        </w:rPr>
      </w:pPr>
      <w:r>
        <w:rPr>
          <w:rFonts w:ascii="仿宋_GB2312" w:eastAsia="仿宋_GB2312" w:hAnsi="仿宋" w:hint="eastAsia"/>
          <w:sz w:val="32"/>
          <w:szCs w:val="32"/>
        </w:rPr>
        <w:t>广东</w:t>
      </w:r>
      <w:r>
        <w:rPr>
          <w:rFonts w:ascii="仿宋_GB2312" w:eastAsia="仿宋_GB2312" w:hAnsi="仿宋"/>
          <w:sz w:val="32"/>
          <w:szCs w:val="32"/>
        </w:rPr>
        <w:t>顺德农村商业银行股份有限公司</w:t>
      </w:r>
    </w:p>
    <w:p w:rsidR="008A3A81" w:rsidRDefault="008A3A81" w:rsidP="008A3A81">
      <w:r>
        <w:rPr>
          <w:rFonts w:ascii="仿宋_GB2312" w:eastAsia="仿宋_GB2312" w:hAnsi="仿宋" w:hint="eastAsia"/>
          <w:sz w:val="32"/>
          <w:szCs w:val="32"/>
        </w:rPr>
        <w:t xml:space="preserve">                           202</w:t>
      </w:r>
      <w:r>
        <w:rPr>
          <w:rFonts w:ascii="仿宋_GB2312" w:eastAsia="仿宋_GB2312" w:hAnsi="仿宋"/>
          <w:sz w:val="32"/>
          <w:szCs w:val="32"/>
        </w:rPr>
        <w:t>6</w:t>
      </w:r>
      <w:r>
        <w:rPr>
          <w:rFonts w:ascii="仿宋_GB2312" w:eastAsia="仿宋_GB2312" w:hAnsi="仿宋" w:hint="eastAsia"/>
          <w:sz w:val="32"/>
          <w:szCs w:val="32"/>
        </w:rPr>
        <w:t>年XX月XX日</w:t>
      </w:r>
    </w:p>
    <w:p w:rsidR="008A3A81" w:rsidRDefault="008A3A81" w:rsidP="008A3A81">
      <w:pPr>
        <w:spacing w:line="540" w:lineRule="exact"/>
        <w:ind w:firstLineChars="1600" w:firstLine="5120"/>
        <w:rPr>
          <w:rFonts w:ascii="仿宋_GB2312" w:eastAsia="仿宋_GB2312" w:hint="eastAsia"/>
          <w:sz w:val="32"/>
          <w:szCs w:val="32"/>
        </w:rPr>
      </w:pPr>
    </w:p>
    <w:p w:rsidR="008A3A81" w:rsidRPr="00BF531D" w:rsidRDefault="008A3A81" w:rsidP="00AD6CE8">
      <w:pPr>
        <w:spacing w:line="540" w:lineRule="exact"/>
        <w:ind w:firstLineChars="1600" w:firstLine="5120"/>
        <w:rPr>
          <w:rFonts w:ascii="仿宋_GB2312" w:eastAsia="仿宋_GB2312" w:hint="eastAsia"/>
          <w:sz w:val="32"/>
          <w:szCs w:val="32"/>
        </w:rPr>
      </w:pPr>
    </w:p>
    <w:sectPr w:rsidR="008A3A81" w:rsidRPr="00BF531D" w:rsidSect="00DB40A4">
      <w:pgSz w:w="11906" w:h="16838"/>
      <w:pgMar w:top="2098" w:right="1531" w:bottom="209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F15" w:rsidRDefault="000E6F15" w:rsidP="00CC07D2">
      <w:r>
        <w:separator/>
      </w:r>
    </w:p>
  </w:endnote>
  <w:endnote w:type="continuationSeparator" w:id="0">
    <w:p w:rsidR="000E6F15" w:rsidRDefault="000E6F15" w:rsidP="00CC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F15" w:rsidRDefault="000E6F15" w:rsidP="00CC07D2">
      <w:r>
        <w:separator/>
      </w:r>
    </w:p>
  </w:footnote>
  <w:footnote w:type="continuationSeparator" w:id="0">
    <w:p w:rsidR="000E6F15" w:rsidRDefault="000E6F15" w:rsidP="00CC0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39"/>
    <w:rsid w:val="8E664064"/>
    <w:rsid w:val="B7F67D31"/>
    <w:rsid w:val="B7FE72B9"/>
    <w:rsid w:val="B97C10C7"/>
    <w:rsid w:val="BD7A7730"/>
    <w:rsid w:val="BEFD9E65"/>
    <w:rsid w:val="BFB7B8DC"/>
    <w:rsid w:val="CDBB6571"/>
    <w:rsid w:val="EB396C9B"/>
    <w:rsid w:val="F376A724"/>
    <w:rsid w:val="F7FB0841"/>
    <w:rsid w:val="FB55A3B8"/>
    <w:rsid w:val="FFBB678C"/>
    <w:rsid w:val="FFFF4C88"/>
    <w:rsid w:val="000017D6"/>
    <w:rsid w:val="0000239D"/>
    <w:rsid w:val="000431DC"/>
    <w:rsid w:val="000E6F15"/>
    <w:rsid w:val="0015509D"/>
    <w:rsid w:val="0018138E"/>
    <w:rsid w:val="00182EDC"/>
    <w:rsid w:val="001A5213"/>
    <w:rsid w:val="001E40DC"/>
    <w:rsid w:val="002F71A5"/>
    <w:rsid w:val="00325ACF"/>
    <w:rsid w:val="003F3B76"/>
    <w:rsid w:val="00595DA5"/>
    <w:rsid w:val="005D252D"/>
    <w:rsid w:val="00724267"/>
    <w:rsid w:val="00744D79"/>
    <w:rsid w:val="008A3A81"/>
    <w:rsid w:val="008D0074"/>
    <w:rsid w:val="008F3FB9"/>
    <w:rsid w:val="009374A9"/>
    <w:rsid w:val="009A7A16"/>
    <w:rsid w:val="00A37917"/>
    <w:rsid w:val="00AD6CE8"/>
    <w:rsid w:val="00BF531D"/>
    <w:rsid w:val="00BF59E7"/>
    <w:rsid w:val="00CB6681"/>
    <w:rsid w:val="00CC07D2"/>
    <w:rsid w:val="00D72447"/>
    <w:rsid w:val="00D82C62"/>
    <w:rsid w:val="00D87270"/>
    <w:rsid w:val="00DB40A4"/>
    <w:rsid w:val="00DF009D"/>
    <w:rsid w:val="00DF04EE"/>
    <w:rsid w:val="00E961F3"/>
    <w:rsid w:val="00F20F3F"/>
    <w:rsid w:val="00FA4B39"/>
    <w:rsid w:val="00FA7ECA"/>
    <w:rsid w:val="00FB297B"/>
    <w:rsid w:val="151B1599"/>
    <w:rsid w:val="1FF7F04F"/>
    <w:rsid w:val="3ECF26A1"/>
    <w:rsid w:val="3EFD1719"/>
    <w:rsid w:val="51CD254F"/>
    <w:rsid w:val="547FA1C2"/>
    <w:rsid w:val="55AFB8D4"/>
    <w:rsid w:val="5F6F8084"/>
    <w:rsid w:val="6FF948B8"/>
    <w:rsid w:val="747F356B"/>
    <w:rsid w:val="76F6609F"/>
    <w:rsid w:val="7CF32354"/>
    <w:rsid w:val="7D9B2697"/>
    <w:rsid w:val="7F7B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D901AE"/>
  <w15:docId w15:val="{B50883AD-84AB-4E72-95CB-93B83A98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5213"/>
    <w:rPr>
      <w:sz w:val="18"/>
      <w:szCs w:val="18"/>
    </w:rPr>
  </w:style>
  <w:style w:type="character" w:customStyle="1" w:styleId="a4">
    <w:name w:val="批注框文本 字符"/>
    <w:basedOn w:val="a0"/>
    <w:link w:val="a3"/>
    <w:uiPriority w:val="99"/>
    <w:semiHidden/>
    <w:rsid w:val="001A5213"/>
    <w:rPr>
      <w:kern w:val="2"/>
      <w:sz w:val="18"/>
      <w:szCs w:val="18"/>
    </w:rPr>
  </w:style>
  <w:style w:type="paragraph" w:styleId="a5">
    <w:name w:val="header"/>
    <w:basedOn w:val="a"/>
    <w:link w:val="a6"/>
    <w:uiPriority w:val="99"/>
    <w:unhideWhenUsed/>
    <w:rsid w:val="00CC07D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C07D2"/>
    <w:rPr>
      <w:kern w:val="2"/>
      <w:sz w:val="18"/>
      <w:szCs w:val="18"/>
    </w:rPr>
  </w:style>
  <w:style w:type="paragraph" w:styleId="a7">
    <w:name w:val="footer"/>
    <w:basedOn w:val="a"/>
    <w:link w:val="a8"/>
    <w:uiPriority w:val="99"/>
    <w:unhideWhenUsed/>
    <w:rsid w:val="00CC07D2"/>
    <w:pPr>
      <w:tabs>
        <w:tab w:val="center" w:pos="4153"/>
        <w:tab w:val="right" w:pos="8306"/>
      </w:tabs>
      <w:snapToGrid w:val="0"/>
      <w:jc w:val="left"/>
    </w:pPr>
    <w:rPr>
      <w:sz w:val="18"/>
      <w:szCs w:val="18"/>
    </w:rPr>
  </w:style>
  <w:style w:type="character" w:customStyle="1" w:styleId="a8">
    <w:name w:val="页脚 字符"/>
    <w:basedOn w:val="a0"/>
    <w:link w:val="a7"/>
    <w:uiPriority w:val="99"/>
    <w:rsid w:val="00CC07D2"/>
    <w:rPr>
      <w:kern w:val="2"/>
      <w:sz w:val="18"/>
      <w:szCs w:val="18"/>
    </w:rPr>
  </w:style>
  <w:style w:type="paragraph" w:styleId="a9">
    <w:name w:val="Date"/>
    <w:basedOn w:val="a"/>
    <w:next w:val="a"/>
    <w:link w:val="aa"/>
    <w:uiPriority w:val="99"/>
    <w:semiHidden/>
    <w:unhideWhenUsed/>
    <w:rsid w:val="008A3A81"/>
    <w:pPr>
      <w:ind w:leftChars="2500" w:left="100"/>
    </w:pPr>
  </w:style>
  <w:style w:type="character" w:customStyle="1" w:styleId="aa">
    <w:name w:val="日期 字符"/>
    <w:basedOn w:val="a0"/>
    <w:link w:val="a9"/>
    <w:uiPriority w:val="99"/>
    <w:semiHidden/>
    <w:rsid w:val="008A3A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2F62302A-8D13-4231-AA3A-73CD033F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蒋骏虎</dc:creator>
  <cp:lastModifiedBy>Administrator</cp:lastModifiedBy>
  <cp:revision>37</cp:revision>
  <dcterms:created xsi:type="dcterms:W3CDTF">2024-07-18T00:16:00Z</dcterms:created>
  <dcterms:modified xsi:type="dcterms:W3CDTF">2026-06-18T09:04:00Z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